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ЗАКУПКИ, РАЗМЕЩЕННЫЕ НА GOSZAKUPKI.BY</w:t>
      </w:r>
    </w:p>
    <w:p>
      <w:pPr>
        <w:ind w:left="113.47199999999999" w:right="113.47199999999999"/>
        <w:spacing w:before="120" w:after="120"/>
      </w:pPr>
      <w:r>
        <w:rPr>
          <w:color w:val="red"/>
          <w:b w:val="1"/>
          <w:bCs w:val="1"/>
        </w:rPr>
        <w:t xml:space="preserve">ОТРАСЛЬ: МЕДИЦИНА </w:t>
      </w:r>
    </w:p>
    <w:p>
      <w:pPr>
        <w:ind w:left="113.47199999999999" w:right="113.47199999999999"/>
        <w:spacing w:before="120" w:after="120"/>
      </w:pPr>
      <w:r>
        <w:rPr>
          <w:b w:val="1"/>
          <w:bCs w:val="1"/>
        </w:rPr>
        <w:t xml:space="preserve">Процедура закупки № auc0001892348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Медицина &gt; Медицинские исследования</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Реагенты и расходные материалы для HLA-генотипирования методом секвенирования нового поколения	</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Государственное учреждение "Республиканский научно-практический центр трансфузиологии и медицинских биотехнологий"</w:t>
            </w:r>
            <w:br/>
            <w:r>
              <w:rPr/>
              <w:t xml:space="preserve">Республика Беларусь, г. Минск, 220080, г. Минск, Долгиновский тракт, 160</w:t>
            </w:r>
            <w:br/>
            <w:r>
              <w:rPr/>
              <w:t xml:space="preserve">190572781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Гурницкая Марина Викторовна, +375291300835</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10.07.2024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28.07.2024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3786146</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требованиями аукционных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Реагенты и расходные материалы для HLA-генотипирования методом секвенирования нового поколения</w:t>
            </w:r>
          </w:p>
        </w:tc>
        <w:tc>
          <w:tcPr>
            <w:tcW w:w="5100" w:type="dxa"/>
            <w:shd w:val="clear" w:fill="fdf5e8"/>
          </w:tcPr>
          <w:p>
            <w:pPr>
              <w:ind w:left="113.47199999999999" w:right="113.47199999999999"/>
              <w:spacing w:before="120" w:after="120"/>
            </w:pPr>
            <w:r>
              <w:rPr/>
              <w:t xml:space="preserve">5 088 Штука,</w:t>
            </w:r>
            <w:br/>
            <w:r>
              <w:rPr/>
              <w:t xml:space="preserve">3,786,146.00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05.08.2024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220080, г. Минск, Долгиновский тракт, 160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21.10.60.600</w:t>
            </w:r>
          </w:p>
        </w:tc>
      </w:tr>
    </w:tbl>
    <w:p/>
    <w:p>
      <w:pPr>
        <w:ind w:left="113.47199999999999" w:right="113.47199999999999"/>
        <w:spacing w:before="120" w:after="120"/>
      </w:pPr>
      <w:r>
        <w:rPr>
          <w:color w:val="red"/>
          <w:b w:val="1"/>
          <w:bCs w:val="1"/>
        </w:rPr>
        <w:t xml:space="preserve">ОТРАСЛЬ: ПРОДОВОЛЬСТВИЕ / ПИЩЕВАЯ ПРОМЫШЛЕННОСТЬ </w:t>
      </w:r>
    </w:p>
    <w:p>
      <w:pPr>
        <w:ind w:left="113.47199999999999" w:right="113.47199999999999"/>
        <w:spacing w:before="120" w:after="120"/>
      </w:pPr>
      <w:r>
        <w:rPr>
          <w:b w:val="1"/>
          <w:bCs w:val="1"/>
        </w:rPr>
        <w:t xml:space="preserve">Процедура закупки № auc0001916574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Продовольствие / пищевая промышленность &gt; Другое</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Услуги по организации питания обучающихся в столовой (буфете) учреждений образования отдела по образованию администрации Ленинского района г.Могилева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Государственное учреждение "Могилевский городской центр по обеспечению деятельности бюджетных организаций"</w:t>
            </w:r>
            <w:br/>
            <w:r>
              <w:rPr/>
              <w:t xml:space="preserve">Республика Беларусь, Могилевская область, 212030, г.Могилев, ул.Первомайская,28а</w:t>
            </w:r>
            <w:br/>
            <w:r>
              <w:rPr/>
              <w:t xml:space="preserve">791233167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Писарева Светлана Сергеевна +375222737270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24.07.2024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03.08.2024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3958406.76</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прикрепленной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прикрепленной документации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Услуга по организации питания обучающихся в столовой (буфете) ГУО "Средняя школа №1 г.Могилева" (сентябрь-декабрь 2024)</w:t>
            </w:r>
          </w:p>
        </w:tc>
        <w:tc>
          <w:tcPr>
            <w:tcW w:w="5100" w:type="dxa"/>
            <w:shd w:val="clear" w:fill="fdf5e8"/>
          </w:tcPr>
          <w:p>
            <w:pPr>
              <w:ind w:left="113.47199999999999" w:right="113.47199999999999"/>
              <w:spacing w:before="120" w:after="120"/>
            </w:pPr>
            <w:r>
              <w:rPr/>
              <w:t xml:space="preserve">1 Единица,</w:t>
            </w:r>
            <w:br/>
            <w:r>
              <w:rPr/>
              <w:t xml:space="preserve">86,300.00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06.08.2024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по месту нахождения соответствующего учреждения образования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56.29.20.200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Услуга по организации питания обучающихся в столовой (буфете) ГУО "Средняя школа №2 г.Могилева" (сентябрь-декабрь 2024)</w:t>
            </w:r>
          </w:p>
        </w:tc>
        <w:tc>
          <w:tcPr>
            <w:tcW w:w="5100" w:type="dxa"/>
            <w:shd w:val="clear" w:fill="fdf5e8"/>
          </w:tcPr>
          <w:p>
            <w:pPr>
              <w:ind w:left="113.47199999999999" w:right="113.47199999999999"/>
              <w:spacing w:before="120" w:after="120"/>
            </w:pPr>
            <w:r>
              <w:rPr/>
              <w:t xml:space="preserve">1 Единица,</w:t>
            </w:r>
            <w:br/>
            <w:r>
              <w:rPr/>
              <w:t xml:space="preserve">160,800.00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06.08.2024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по месту нахождения соответствующего учреждения образования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56.29.20.200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Услуга по организации питания обучающихся в столовой (буфете) ГУО "Средняя школа №4 г.Могилева" (сентябрь-декабрь 2024)</w:t>
            </w:r>
          </w:p>
        </w:tc>
        <w:tc>
          <w:tcPr>
            <w:tcW w:w="5100" w:type="dxa"/>
            <w:shd w:val="clear" w:fill="fdf5e8"/>
          </w:tcPr>
          <w:p>
            <w:pPr>
              <w:ind w:left="113.47199999999999" w:right="113.47199999999999"/>
              <w:spacing w:before="120" w:after="120"/>
            </w:pPr>
            <w:r>
              <w:rPr/>
              <w:t xml:space="preserve">1 Единица,</w:t>
            </w:r>
            <w:br/>
            <w:r>
              <w:rPr/>
              <w:t xml:space="preserve">109,800.00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06.08.2024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по месту нахождения соответствующего учреждения образования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56.29.20.200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Услуга по организации питания обучающихся в столовой (буфете) ГУО "Средняя школа №8 г.Могилева" (сентябрь-декабрь 2024)</w:t>
            </w:r>
          </w:p>
        </w:tc>
        <w:tc>
          <w:tcPr>
            <w:tcW w:w="5100" w:type="dxa"/>
            <w:shd w:val="clear" w:fill="fdf5e8"/>
          </w:tcPr>
          <w:p>
            <w:pPr>
              <w:ind w:left="113.47199999999999" w:right="113.47199999999999"/>
              <w:spacing w:before="120" w:after="120"/>
            </w:pPr>
            <w:r>
              <w:rPr/>
              <w:t xml:space="preserve">1 Единица,</w:t>
            </w:r>
            <w:br/>
            <w:r>
              <w:rPr/>
              <w:t xml:space="preserve">157,000.00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06.08.2024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по месту нахождения соответствующего учреждения образования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56.29.20.200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Услуга по организации питания обучающихся в столовой (буфете) ГУО "Средняя школа №9 г.Могилева" (сентябрь-декабрь 2024)</w:t>
            </w:r>
          </w:p>
        </w:tc>
        <w:tc>
          <w:tcPr>
            <w:tcW w:w="5100" w:type="dxa"/>
            <w:shd w:val="clear" w:fill="fdf5e8"/>
          </w:tcPr>
          <w:p>
            <w:pPr>
              <w:ind w:left="113.47199999999999" w:right="113.47199999999999"/>
              <w:spacing w:before="120" w:after="120"/>
            </w:pPr>
            <w:r>
              <w:rPr/>
              <w:t xml:space="preserve">1 Единица,</w:t>
            </w:r>
            <w:br/>
            <w:r>
              <w:rPr/>
              <w:t xml:space="preserve">77,350.00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06.08.2024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по месту нахождения соответствующего учреждения образования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56.29.20.200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Услуга по организации питания обучающихся в столовой (буфете) ГУО "Средняя школа №11 г.Могилева" (сентябрь-декабрь 2024)</w:t>
            </w:r>
          </w:p>
        </w:tc>
        <w:tc>
          <w:tcPr>
            <w:tcW w:w="5100" w:type="dxa"/>
            <w:shd w:val="clear" w:fill="fdf5e8"/>
          </w:tcPr>
          <w:p>
            <w:pPr>
              <w:ind w:left="113.47199999999999" w:right="113.47199999999999"/>
              <w:spacing w:before="120" w:after="120"/>
            </w:pPr>
            <w:r>
              <w:rPr/>
              <w:t xml:space="preserve">1 Единица,</w:t>
            </w:r>
            <w:br/>
            <w:r>
              <w:rPr/>
              <w:t xml:space="preserve">90,400.00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06.08.2024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по месту нахождения соответствующего учреждения образования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56.29.20.200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Услуга по организации питания обучающихся в столовой (буфете) ГУО "Средняя школа №19 им К.Г.Владимирова г.Могилева " (сентябрь-декабрь 2024)</w:t>
            </w:r>
          </w:p>
        </w:tc>
        <w:tc>
          <w:tcPr>
            <w:tcW w:w="5100" w:type="dxa"/>
            <w:shd w:val="clear" w:fill="fdf5e8"/>
          </w:tcPr>
          <w:p>
            <w:pPr>
              <w:ind w:left="113.47199999999999" w:right="113.47199999999999"/>
              <w:spacing w:before="120" w:after="120"/>
            </w:pPr>
            <w:r>
              <w:rPr/>
              <w:t xml:space="preserve">1 Единица,</w:t>
            </w:r>
            <w:br/>
            <w:r>
              <w:rPr/>
              <w:t xml:space="preserve">128,750.00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06.08.2024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по месту нахождения соответствующего учреждения образования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56.29.20.200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Услуга по организации питания обучающихся в столовой (буфете) ГУО "Средняя школа №21 г.Могилева" (сентябрь-декабрь 2024)</w:t>
            </w:r>
          </w:p>
        </w:tc>
        <w:tc>
          <w:tcPr>
            <w:tcW w:w="5100" w:type="dxa"/>
            <w:shd w:val="clear" w:fill="fdf5e8"/>
          </w:tcPr>
          <w:p>
            <w:pPr>
              <w:ind w:left="113.47199999999999" w:right="113.47199999999999"/>
              <w:spacing w:before="120" w:after="120"/>
            </w:pPr>
            <w:r>
              <w:rPr/>
              <w:t xml:space="preserve">1 Единица,</w:t>
            </w:r>
            <w:br/>
            <w:r>
              <w:rPr/>
              <w:t xml:space="preserve">123,600.00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06.08.2024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по месту нахождения соответствующего учреждения образования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56.29.20.200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Услуга по организации питания обучающихся в столовой (буфете) ГУО "Средняя школа №22 г.Могилева" (сентябрь-декабрь 2024)</w:t>
            </w:r>
          </w:p>
        </w:tc>
        <w:tc>
          <w:tcPr>
            <w:tcW w:w="5100" w:type="dxa"/>
            <w:shd w:val="clear" w:fill="fdf5e8"/>
          </w:tcPr>
          <w:p>
            <w:pPr>
              <w:ind w:left="113.47199999999999" w:right="113.47199999999999"/>
              <w:spacing w:before="120" w:after="120"/>
            </w:pPr>
            <w:r>
              <w:rPr/>
              <w:t xml:space="preserve">1 Единица,</w:t>
            </w:r>
            <w:br/>
            <w:r>
              <w:rPr/>
              <w:t xml:space="preserve">157,750.00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06.08.2024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по месту нахождения соответствующего учреждения образования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56.29.20.200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Услуга по организации питания обучающихся в столовой (буфете) ГУО "Средняя школа №23 г.Могилева" (сентябрь-декабрь 2024)</w:t>
            </w:r>
          </w:p>
        </w:tc>
        <w:tc>
          <w:tcPr>
            <w:tcW w:w="5100" w:type="dxa"/>
            <w:shd w:val="clear" w:fill="fdf5e8"/>
          </w:tcPr>
          <w:p>
            <w:pPr>
              <w:ind w:left="113.47199999999999" w:right="113.47199999999999"/>
              <w:spacing w:before="120" w:after="120"/>
            </w:pPr>
            <w:r>
              <w:rPr/>
              <w:t xml:space="preserve">1 Единица,</w:t>
            </w:r>
            <w:br/>
            <w:r>
              <w:rPr/>
              <w:t xml:space="preserve">131,500.00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06.08.2024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по месту нахождения соответствующего учреждения образования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56.29.20.200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Услуга по организации питания обучающихся в столовой (буфете) ГУО "Средняя школа №26 г.Могилева" (сентябрь-декабрь 2024)</w:t>
            </w:r>
          </w:p>
        </w:tc>
        <w:tc>
          <w:tcPr>
            <w:tcW w:w="5100" w:type="dxa"/>
            <w:shd w:val="clear" w:fill="fdf5e8"/>
          </w:tcPr>
          <w:p>
            <w:pPr>
              <w:ind w:left="113.47199999999999" w:right="113.47199999999999"/>
              <w:spacing w:before="120" w:after="120"/>
            </w:pPr>
            <w:r>
              <w:rPr/>
              <w:t xml:space="preserve">1 Единица,</w:t>
            </w:r>
            <w:br/>
            <w:r>
              <w:rPr/>
              <w:t xml:space="preserve">122,350.00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06.08.2024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по месту нахождения соответствующего учреждения образования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56.29.20.200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Услуга по организации питания обучающихся в столовой (буфете) ГУО "Средняя школа №27 г.Могилева" (сентябрь-декабрь 2024)</w:t>
            </w:r>
          </w:p>
        </w:tc>
        <w:tc>
          <w:tcPr>
            <w:tcW w:w="5100" w:type="dxa"/>
            <w:shd w:val="clear" w:fill="fdf5e8"/>
          </w:tcPr>
          <w:p>
            <w:pPr>
              <w:ind w:left="113.47199999999999" w:right="113.47199999999999"/>
              <w:spacing w:before="120" w:after="120"/>
            </w:pPr>
            <w:r>
              <w:rPr/>
              <w:t xml:space="preserve">1 Единица,</w:t>
            </w:r>
            <w:br/>
            <w:r>
              <w:rPr/>
              <w:t xml:space="preserve">127,550.00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06.08.2024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по месту нахождения соответствующего учреждения образования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56.29.20.200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Услуга по организации питания обучающихся в столовой (буфете) ГУО "Средняя школа №28 г.Могилева" (сентябрь-декабрь 2024)</w:t>
            </w:r>
          </w:p>
        </w:tc>
        <w:tc>
          <w:tcPr>
            <w:tcW w:w="5100" w:type="dxa"/>
            <w:shd w:val="clear" w:fill="fdf5e8"/>
          </w:tcPr>
          <w:p>
            <w:pPr>
              <w:ind w:left="113.47199999999999" w:right="113.47199999999999"/>
              <w:spacing w:before="120" w:after="120"/>
            </w:pPr>
            <w:r>
              <w:rPr/>
              <w:t xml:space="preserve">1 Единица,</w:t>
            </w:r>
            <w:br/>
            <w:r>
              <w:rPr/>
              <w:t xml:space="preserve">121,750.00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06.08.2024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по месту нахождения соответствующего учреждения образования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56.29.20.200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Услуга по организации питания обучающихся в столовой (буфете) ГУО "Средняя школа №31 г.Могилева" (сентябрь-декабрь 2024)</w:t>
            </w:r>
          </w:p>
        </w:tc>
        <w:tc>
          <w:tcPr>
            <w:tcW w:w="5100" w:type="dxa"/>
            <w:shd w:val="clear" w:fill="fdf5e8"/>
          </w:tcPr>
          <w:p>
            <w:pPr>
              <w:ind w:left="113.47199999999999" w:right="113.47199999999999"/>
              <w:spacing w:before="120" w:after="120"/>
            </w:pPr>
            <w:r>
              <w:rPr/>
              <w:t xml:space="preserve">1 Единица,</w:t>
            </w:r>
            <w:br/>
            <w:r>
              <w:rPr/>
              <w:t xml:space="preserve">121,450.00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06.08.2024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по месту нахождения соответствующего учреждения образования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56.29.20.200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Услуга по организации питания обучающихся в столовой (буфете) ГУО "Средняя школа №33 г.Могилева" (сентябрь-декабрь 2024)</w:t>
            </w:r>
          </w:p>
        </w:tc>
        <w:tc>
          <w:tcPr>
            <w:tcW w:w="5100" w:type="dxa"/>
            <w:shd w:val="clear" w:fill="fdf5e8"/>
          </w:tcPr>
          <w:p>
            <w:pPr>
              <w:ind w:left="113.47199999999999" w:right="113.47199999999999"/>
              <w:spacing w:before="120" w:after="120"/>
            </w:pPr>
            <w:r>
              <w:rPr/>
              <w:t xml:space="preserve">1 Единица,</w:t>
            </w:r>
            <w:br/>
            <w:r>
              <w:rPr/>
              <w:t xml:space="preserve">116,850.00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06.08.2024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по месту нахождения соответствующего учреждения образования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56.29.20.200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Услуга по организации питания обучающихся в столовой (буфете) ГУО "Средняя школа №45 г.Могилева" (сентябрь-декабрь 2024)</w:t>
            </w:r>
          </w:p>
        </w:tc>
        <w:tc>
          <w:tcPr>
            <w:tcW w:w="5100" w:type="dxa"/>
            <w:shd w:val="clear" w:fill="fdf5e8"/>
          </w:tcPr>
          <w:p>
            <w:pPr>
              <w:ind w:left="113.47199999999999" w:right="113.47199999999999"/>
              <w:spacing w:before="120" w:after="120"/>
            </w:pPr>
            <w:r>
              <w:rPr/>
              <w:t xml:space="preserve">1 Единица,</w:t>
            </w:r>
            <w:br/>
            <w:r>
              <w:rPr/>
              <w:t xml:space="preserve">890,250.00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06.08.2024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по месту нахождения соответствующего учреждения образования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56.29.20.200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Услуга по организации питания обучающихся в столовой (буфете) ГУО "Средняя школа №12 г.Могилева" (сентябрь-декабрь 2024)</w:t>
            </w:r>
          </w:p>
        </w:tc>
        <w:tc>
          <w:tcPr>
            <w:tcW w:w="5100" w:type="dxa"/>
            <w:shd w:val="clear" w:fill="fdf5e8"/>
          </w:tcPr>
          <w:p>
            <w:pPr>
              <w:ind w:left="113.47199999999999" w:right="113.47199999999999"/>
              <w:spacing w:before="120" w:after="120"/>
            </w:pPr>
            <w:r>
              <w:rPr/>
              <w:t xml:space="preserve">1 Единица,</w:t>
            </w:r>
            <w:br/>
            <w:r>
              <w:rPr/>
              <w:t xml:space="preserve">64,700.00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06.08.2024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по месту нахождения соответствующего учреждения образования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56.29.20.200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pPr>
              <w:ind w:left="113.47199999999999" w:right="113.47199999999999"/>
              <w:spacing w:before="120" w:after="120"/>
            </w:pPr>
            <w:r>
              <w:rPr/>
              <w:t xml:space="preserve">18</w:t>
            </w:r>
          </w:p>
        </w:tc>
        <w:tc>
          <w:tcPr>
            <w:tcW w:w="4250" w:type="dxa"/>
            <w:shd w:val="clear" w:fill="fdf5e8"/>
          </w:tcPr>
          <w:p>
            <w:pPr>
              <w:ind w:left="113.47199999999999" w:right="113.47199999999999"/>
              <w:spacing w:before="120" w:after="120"/>
            </w:pPr>
            <w:r>
              <w:rPr/>
              <w:t xml:space="preserve">Услуга по организации питания обучающихся в столовой (буфете) ГУО "Средняя школа №15 г.Могилева" (сентябрь-декабрь 2024)</w:t>
            </w:r>
          </w:p>
        </w:tc>
        <w:tc>
          <w:tcPr>
            <w:tcW w:w="5100" w:type="dxa"/>
            <w:shd w:val="clear" w:fill="fdf5e8"/>
          </w:tcPr>
          <w:p>
            <w:pPr>
              <w:ind w:left="113.47199999999999" w:right="113.47199999999999"/>
              <w:spacing w:before="120" w:after="120"/>
            </w:pPr>
            <w:r>
              <w:rPr/>
              <w:t xml:space="preserve">1 Единица,</w:t>
            </w:r>
            <w:br/>
            <w:r>
              <w:rPr/>
              <w:t xml:space="preserve">237,200.00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06.08.2024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по месту нахождения соответствующего учреждения образования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56.29.20.200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pPr>
              <w:ind w:left="113.47199999999999" w:right="113.47199999999999"/>
              <w:spacing w:before="120" w:after="120"/>
            </w:pPr>
            <w:r>
              <w:rPr/>
              <w:t xml:space="preserve">19</w:t>
            </w:r>
          </w:p>
        </w:tc>
        <w:tc>
          <w:tcPr>
            <w:tcW w:w="4250" w:type="dxa"/>
            <w:shd w:val="clear" w:fill="fdf5e8"/>
          </w:tcPr>
          <w:p>
            <w:pPr>
              <w:ind w:left="113.47199999999999" w:right="113.47199999999999"/>
              <w:spacing w:before="120" w:after="120"/>
            </w:pPr>
            <w:r>
              <w:rPr/>
              <w:t xml:space="preserve">Услуга по организации питания обучающихся в столовой (буфете) ГУО "Средняя школа №25 г.Могилева" (сентябрь-декабрь 2024)</w:t>
            </w:r>
          </w:p>
        </w:tc>
        <w:tc>
          <w:tcPr>
            <w:tcW w:w="5100" w:type="dxa"/>
            <w:shd w:val="clear" w:fill="fdf5e8"/>
          </w:tcPr>
          <w:p>
            <w:pPr>
              <w:ind w:left="113.47199999999999" w:right="113.47199999999999"/>
              <w:spacing w:before="120" w:after="120"/>
            </w:pPr>
            <w:r>
              <w:rPr/>
              <w:t xml:space="preserve">1 Единица,</w:t>
            </w:r>
            <w:br/>
            <w:r>
              <w:rPr/>
              <w:t xml:space="preserve">245,200.00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06.08.2024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по месту нахождения соответствующего учреждения образования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56.29.20.200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pPr>
              <w:ind w:left="113.47199999999999" w:right="113.47199999999999"/>
              <w:spacing w:before="120" w:after="120"/>
            </w:pPr>
            <w:r>
              <w:rPr/>
              <w:t xml:space="preserve">20</w:t>
            </w:r>
          </w:p>
        </w:tc>
        <w:tc>
          <w:tcPr>
            <w:tcW w:w="4250" w:type="dxa"/>
            <w:shd w:val="clear" w:fill="fdf5e8"/>
          </w:tcPr>
          <w:p>
            <w:pPr>
              <w:ind w:left="113.47199999999999" w:right="113.47199999999999"/>
              <w:spacing w:before="120" w:after="120"/>
            </w:pPr>
            <w:r>
              <w:rPr/>
              <w:t xml:space="preserve">Услуга по организации питания обучающихся в столовой (буфете) ГУО "Средняя школа №35 г.Могилева" (сентябрь-декабрь 2024)</w:t>
            </w:r>
          </w:p>
        </w:tc>
        <w:tc>
          <w:tcPr>
            <w:tcW w:w="5100" w:type="dxa"/>
            <w:shd w:val="clear" w:fill="fdf5e8"/>
          </w:tcPr>
          <w:p>
            <w:pPr>
              <w:ind w:left="113.47199999999999" w:right="113.47199999999999"/>
              <w:spacing w:before="120" w:after="120"/>
            </w:pPr>
            <w:r>
              <w:rPr/>
              <w:t xml:space="preserve">1 Единица,</w:t>
            </w:r>
            <w:br/>
            <w:r>
              <w:rPr/>
              <w:t xml:space="preserve">164,650.00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06.08.2024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по месту нахождения соответствующего учреждения образования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56.29.20.200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pPr>
              <w:ind w:left="113.47199999999999" w:right="113.47199999999999"/>
              <w:spacing w:before="120" w:after="120"/>
            </w:pPr>
            <w:r>
              <w:rPr/>
              <w:t xml:space="preserve">21</w:t>
            </w:r>
          </w:p>
        </w:tc>
        <w:tc>
          <w:tcPr>
            <w:tcW w:w="4250" w:type="dxa"/>
            <w:shd w:val="clear" w:fill="fdf5e8"/>
          </w:tcPr>
          <w:p>
            <w:pPr>
              <w:ind w:left="113.47199999999999" w:right="113.47199999999999"/>
              <w:spacing w:before="120" w:after="120"/>
            </w:pPr>
            <w:r>
              <w:rPr/>
              <w:t xml:space="preserve">Услуга по организации питания обучающихся в столовой (буфете) ГУО "Средняя школа №40 г.Могилева" (сентябрь-декабрь 2024)</w:t>
            </w:r>
          </w:p>
        </w:tc>
        <w:tc>
          <w:tcPr>
            <w:tcW w:w="5100" w:type="dxa"/>
            <w:shd w:val="clear" w:fill="fdf5e8"/>
          </w:tcPr>
          <w:p>
            <w:pPr>
              <w:ind w:left="113.47199999999999" w:right="113.47199999999999"/>
              <w:spacing w:before="120" w:after="120"/>
            </w:pPr>
            <w:r>
              <w:rPr/>
              <w:t xml:space="preserve">1 Единица,</w:t>
            </w:r>
            <w:br/>
            <w:r>
              <w:rPr/>
              <w:t xml:space="preserve">207,100.00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06.08.2024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по месту нахождения соответствующего учреждения образования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56.29.20.200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pPr>
              <w:ind w:left="113.47199999999999" w:right="113.47199999999999"/>
              <w:spacing w:before="120" w:after="120"/>
            </w:pPr>
            <w:r>
              <w:rPr/>
              <w:t xml:space="preserve">22</w:t>
            </w:r>
          </w:p>
        </w:tc>
        <w:tc>
          <w:tcPr>
            <w:tcW w:w="4250" w:type="dxa"/>
            <w:shd w:val="clear" w:fill="fdf5e8"/>
          </w:tcPr>
          <w:p>
            <w:pPr>
              <w:ind w:left="113.47199999999999" w:right="113.47199999999999"/>
              <w:spacing w:before="120" w:after="120"/>
            </w:pPr>
            <w:r>
              <w:rPr/>
              <w:t xml:space="preserve">Услуга по организации питания обучающихся в столовой (буфете) ГУО "Средняя школа №46 г.Могилева" (сентябрь-декабрь 2024)</w:t>
            </w:r>
          </w:p>
        </w:tc>
        <w:tc>
          <w:tcPr>
            <w:tcW w:w="5100" w:type="dxa"/>
            <w:shd w:val="clear" w:fill="fdf5e8"/>
          </w:tcPr>
          <w:p>
            <w:pPr>
              <w:ind w:left="113.47199999999999" w:right="113.47199999999999"/>
              <w:spacing w:before="120" w:after="120"/>
            </w:pPr>
            <w:r>
              <w:rPr/>
              <w:t xml:space="preserve">1 Единица,</w:t>
            </w:r>
            <w:br/>
            <w:r>
              <w:rPr/>
              <w:t xml:space="preserve">257,440.00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06.08.2024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по месту нахождения соответствующего учреждения образования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56.29.20.200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pPr>
              <w:ind w:left="113.47199999999999" w:right="113.47199999999999"/>
              <w:spacing w:before="120" w:after="120"/>
            </w:pPr>
            <w:r>
              <w:rPr/>
              <w:t xml:space="preserve">23</w:t>
            </w:r>
          </w:p>
        </w:tc>
        <w:tc>
          <w:tcPr>
            <w:tcW w:w="4250" w:type="dxa"/>
            <w:shd w:val="clear" w:fill="fdf5e8"/>
          </w:tcPr>
          <w:p>
            <w:pPr>
              <w:ind w:left="113.47199999999999" w:right="113.47199999999999"/>
              <w:spacing w:before="120" w:after="120"/>
            </w:pPr>
            <w:r>
              <w:rPr/>
              <w:t xml:space="preserve">Услуга по организации питания обучающихся в столовой (буфете) ГУО "Средняя школа №11 г.Могилева" (Лицей №1) (сентябрь-декабрь 2024)</w:t>
            </w:r>
          </w:p>
        </w:tc>
        <w:tc>
          <w:tcPr>
            <w:tcW w:w="5100" w:type="dxa"/>
            <w:shd w:val="clear" w:fill="fdf5e8"/>
          </w:tcPr>
          <w:p>
            <w:pPr>
              <w:ind w:left="113.47199999999999" w:right="113.47199999999999"/>
              <w:spacing w:before="120" w:after="120"/>
            </w:pPr>
            <w:r>
              <w:rPr/>
              <w:t xml:space="preserve">1 Единица,</w:t>
            </w:r>
            <w:br/>
            <w:r>
              <w:rPr/>
              <w:t xml:space="preserve">24,450.00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06.08.2024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по месту нахождения соответствующего учреждения образования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56.29.20.200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pPr>
              <w:ind w:left="113.47199999999999" w:right="113.47199999999999"/>
              <w:spacing w:before="120" w:after="120"/>
            </w:pPr>
            <w:r>
              <w:rPr/>
              <w:t xml:space="preserve">24</w:t>
            </w:r>
          </w:p>
        </w:tc>
        <w:tc>
          <w:tcPr>
            <w:tcW w:w="4250" w:type="dxa"/>
            <w:shd w:val="clear" w:fill="fdf5e8"/>
          </w:tcPr>
          <w:p>
            <w:pPr>
              <w:ind w:left="113.47199999999999" w:right="113.47199999999999"/>
              <w:spacing w:before="120" w:after="120"/>
            </w:pPr>
            <w:r>
              <w:rPr/>
              <w:t xml:space="preserve">Услуга по организации питания обучающихся в столовой (буфете) ГУО "Средняя школа №21 г.Могилева" (лицей №3) (сентябрь-декабрь 2024)</w:t>
            </w:r>
          </w:p>
        </w:tc>
        <w:tc>
          <w:tcPr>
            <w:tcW w:w="5100" w:type="dxa"/>
            <w:shd w:val="clear" w:fill="fdf5e8"/>
          </w:tcPr>
          <w:p>
            <w:pPr>
              <w:ind w:left="113.47199999999999" w:right="113.47199999999999"/>
              <w:spacing w:before="120" w:after="120"/>
            </w:pPr>
            <w:r>
              <w:rPr/>
              <w:t xml:space="preserve">1 Единица,</w:t>
            </w:r>
            <w:br/>
            <w:r>
              <w:rPr/>
              <w:t xml:space="preserve">33,950.00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06.08.2024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по месту нахождения соответствующего учреждения образования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56.29.20.200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pPr>
              <w:ind w:left="113.47199999999999" w:right="113.47199999999999"/>
              <w:spacing w:before="120" w:after="120"/>
            </w:pPr>
            <w:r>
              <w:rPr/>
              <w:t xml:space="preserve">25</w:t>
            </w:r>
          </w:p>
        </w:tc>
        <w:tc>
          <w:tcPr>
            <w:tcW w:w="4250" w:type="dxa"/>
            <w:shd w:val="clear" w:fill="fdf5e8"/>
          </w:tcPr>
          <w:p>
            <w:pPr>
              <w:ind w:left="113.47199999999999" w:right="113.47199999999999"/>
              <w:spacing w:before="120" w:after="120"/>
            </w:pPr>
            <w:r>
              <w:rPr/>
              <w:t xml:space="preserve">Услуга по организации питания обучающихся в столовой (буфете) ГУО "Средняя школа №21 г.Могилева" (ЧАЭС) (сентябрь-декабрь 2024)</w:t>
            </w:r>
          </w:p>
        </w:tc>
        <w:tc>
          <w:tcPr>
            <w:tcW w:w="5100" w:type="dxa"/>
            <w:shd w:val="clear" w:fill="fdf5e8"/>
          </w:tcPr>
          <w:p>
            <w:pPr>
              <w:ind w:left="113.47199999999999" w:right="113.47199999999999"/>
              <w:spacing w:before="120" w:after="120"/>
            </w:pPr>
            <w:r>
              <w:rPr/>
              <w:t xml:space="preserve">1 Единица,</w:t>
            </w:r>
            <w:br/>
            <w:r>
              <w:rPr/>
              <w:t xml:space="preserve">266.76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06.08.2024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по месту нахождения соответствующего учреждения образования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56.29.20.200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color w:val="red"/>
          <w:b w:val="1"/>
          <w:bCs w:val="1"/>
        </w:rPr>
        <w:t xml:space="preserve">ОТРАСЛЬ: СЕЛЬСКОЕ ХОЗЯЙСТВО </w:t>
      </w:r>
    </w:p>
    <w:p>
      <w:pPr>
        <w:ind w:left="113.47199999999999" w:right="113.47199999999999"/>
        <w:spacing w:before="120" w:after="120"/>
      </w:pPr>
      <w:r>
        <w:rPr>
          <w:b w:val="1"/>
          <w:bCs w:val="1"/>
        </w:rPr>
        <w:t xml:space="preserve">Процедура закупки № auc0001920661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Сельское хозяйство &gt; Растениеводство - другое</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Пшеница фуражная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"Александрийское"</w:t>
            </w:r>
            <w:br/>
            <w:r>
              <w:rPr/>
              <w:t xml:space="preserve">Республика Беларусь, Могилевская область, 213017, аг. Александрия, ул. Оршанская, д.6</w:t>
            </w:r>
            <w:br/>
            <w:r>
              <w:rPr/>
              <w:t xml:space="preserve">790281033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Иванова Анна Ивановна, +375223970026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25.07.2024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09.08.2024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3199000</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п.2, п.3 статьи 16 Закона Республики Беларусь от 13 июля 2012г. №419-3 </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п.2, п.3 статьи 16 Закона Республики Беларусь от 13 июля 2012г. №419-3 </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Пшеница фуражная</w:t>
            </w:r>
          </w:p>
        </w:tc>
        <w:tc>
          <w:tcPr>
            <w:tcW w:w="5100" w:type="dxa"/>
            <w:shd w:val="clear" w:fill="fdf5e8"/>
          </w:tcPr>
          <w:p>
            <w:pPr>
              <w:ind w:left="113.47199999999999" w:right="113.47199999999999"/>
              <w:spacing w:before="120" w:after="120"/>
            </w:pPr>
            <w:r>
              <w:rPr/>
              <w:t xml:space="preserve">7 000 Тонна; метрическая тонна (1000 кг),</w:t>
            </w:r>
            <w:br/>
            <w:r>
              <w:rPr/>
              <w:t xml:space="preserve">3,199,000.00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27.08.2024 по 03.09.2024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область, 213017, аг. Александрия, ул. Оршанская, д.6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01.11.12.910</w:t>
            </w:r>
          </w:p>
        </w:tc>
      </w:tr>
    </w:tbl>
    <w:p/>
    <w:p>
      <w:pPr>
        <w:ind w:left="113.47199999999999" w:right="113.47199999999999"/>
        <w:spacing w:before="120" w:after="120"/>
      </w:pPr>
      <w:r>
        <w:rPr>
          <w:color w:val="red"/>
          <w:b w:val="1"/>
          <w:bCs w:val="1"/>
        </w:rPr>
        <w:t xml:space="preserve">ОТРАСЛЬ: СТРОИТЕЛЬСТВО / АРХИТЕКТУРА </w:t>
      </w:r>
    </w:p>
    <w:p>
      <w:pPr>
        <w:ind w:left="113.47199999999999" w:right="113.47199999999999"/>
        <w:spacing w:before="120" w:after="120"/>
      </w:pPr>
      <w:r>
        <w:rPr>
          <w:b w:val="1"/>
          <w:bCs w:val="1"/>
        </w:rPr>
        <w:t xml:space="preserve">Процедура закупки № auc0001919893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Закупка из одного источника</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Дороги / мосты / тоннели</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подрядной организации по строительству объекта: «Лесохозяйственная дорога № 2 в Заозерском лесничестве Лепельского лесхоза».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Проектно-изыскательское республиканское унитарное предприятие "БЕЛГИПРОЛЕС"
</w:t>
            </w:r>
            <w:br/>
            <w:r>
              <w:rPr/>
              <w:t xml:space="preserve">Республика Беларусь, г. Минск, 220002, г. Минск, ул.В.Хоружей, 41
</w:t>
            </w:r>
            <w:br/>
            <w:r>
              <w:rPr/>
              <w:t xml:space="preserve">100195503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Радюкевич Владимир Владимирович, +375173795431</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0</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Государственное лесохозяйственное учреждение "Лепельский лесхоз"</w:t>
            </w:r>
            <w:br/>
            <w:r>
              <w:rPr/>
              <w:t xml:space="preserve">Республика Беларусь, Витебская область, г. Лепель, ул.Деповская,1, 211174</w:t>
            </w:r>
            <w:br/>
            <w:r>
              <w:rPr/>
              <w:t xml:space="preserve">300039426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Старинский Андрей Викторович +375 2132 69208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25.07.2024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30.07.2024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5577699.2</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документацией на закупку.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По вопросам процедуры государственной закупки: Кепчик Андрей Иванович +375 29 604 80 65</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подрядной организации по строительству объекта: "Лесохозяйственная дорога №2 в Заозерском лесничестве Лепельского лесхоза".</w:t>
            </w:r>
          </w:p>
        </w:tc>
        <w:tc>
          <w:tcPr>
            <w:tcW w:w="5100" w:type="dxa"/>
            <w:shd w:val="clear" w:fill="fdf5e8"/>
          </w:tcPr>
          <w:p>
            <w:pPr>
              <w:ind w:left="113.47199999999999" w:right="113.47199999999999"/>
              <w:spacing w:before="120" w:after="120"/>
            </w:pPr>
            <w:r>
              <w:rPr/>
              <w:t xml:space="preserve">11 Километр; тысяча метров,</w:t>
            </w:r>
            <w:br/>
            <w:r>
              <w:rPr/>
              <w:t xml:space="preserve">5,577,699.20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30.11.2025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220002, г. Минск, ул.В.Хоружей, 41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42.11.20.200</w:t>
            </w:r>
          </w:p>
        </w:tc>
      </w:tr>
    </w:tbl>
    <w:p/>
    <w:p>
      <w:pPr>
        <w:ind w:left="113.47199999999999" w:right="113.47199999999999"/>
        <w:spacing w:before="120" w:after="120"/>
      </w:pPr>
      <w:r>
        <w:rPr>
          <w:b w:val="1"/>
          <w:bCs w:val="1"/>
        </w:rPr>
        <w:t xml:space="preserve">Процедура закупки № auc0001921756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Дороги / мосты / тоннели</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Текущий ремонт объекта «Мост через р.Днепр на км 97,314 (лево) автомобильной дороги М-10 граница Российской Федерации (Селище) – Гомель - Кобрин»</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автомобильных дорог "Гомельавтодор"</w:t>
            </w:r>
            <w:br/>
            <w:r>
              <w:rPr/>
              <w:t xml:space="preserve">Республика Беларусь, Гомельская область, 246050, г.Гомель, ул.Кирова,22</w:t>
            </w:r>
            <w:br/>
            <w:r>
              <w:rPr/>
              <w:t xml:space="preserve">400547896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Захаров Вячеслав Борисович, +375232344973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26.07.2024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05.08.2024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9161271</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требованиями конкурсных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Текущий ремонт объекта «Мост через р.Днепр на км 97,314 (лево) автомобильной дороги М-10 граница Российской Федерации (Селище) – Гомель - Кобрин»</w:t>
            </w:r>
          </w:p>
        </w:tc>
        <w:tc>
          <w:tcPr>
            <w:tcW w:w="5100" w:type="dxa"/>
            <w:shd w:val="clear" w:fill="fdf5e8"/>
          </w:tcPr>
          <w:p>
            <w:pPr>
              <w:ind w:left="113.47199999999999" w:right="113.47199999999999"/>
              <w:spacing w:before="120" w:after="120"/>
            </w:pPr>
            <w:r>
              <w:rPr/>
              <w:t xml:space="preserve">1 Единица,</w:t>
            </w:r>
            <w:br/>
            <w:r>
              <w:rPr/>
              <w:t xml:space="preserve">9,161,271.00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12.08.2024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Гомельская область, 246050, г.Гомель, ул.Кирова,22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42.13.20.100</w:t>
            </w:r>
          </w:p>
        </w:tc>
      </w:tr>
    </w:tbl>
    <w:p/>
    <w:p>
      <w:pPr>
        <w:ind w:left="113.47199999999999" w:right="113.47199999999999"/>
        <w:spacing w:before="120" w:after="120"/>
      </w:pPr>
      <w:r>
        <w:rPr>
          <w:b w:val="1"/>
          <w:bCs w:val="1"/>
        </w:rPr>
        <w:t xml:space="preserve">Процедура закупки № auc0001923014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Дороги / мосты / тоннели</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Реконструкция объекта «Мост через р. Сож на км 21,065 автомобильной дороги Р-30 Гомель - Ветка - Чечерск - Ямное»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автомобильных дорог "Гомельавтодор"</w:t>
            </w:r>
            <w:br/>
            <w:r>
              <w:rPr/>
              <w:t xml:space="preserve">Республика Беларусь, Гомельская область, 246050, г.Гомель, ул.Кирова,22</w:t>
            </w:r>
            <w:br/>
            <w:r>
              <w:rPr/>
              <w:t xml:space="preserve">400547896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Захаров Вячеслав Борисович, +375232344973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26.07.2024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10.08.2024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87423680</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требованиями конкурсных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Реконструкция объекта «Мост через р. Сож на км 21,065 автомобильной дороги Р-30 Гомель - Ветка - Чечерск - Ямное»</w:t>
            </w:r>
          </w:p>
        </w:tc>
        <w:tc>
          <w:tcPr>
            <w:tcW w:w="5100" w:type="dxa"/>
            <w:shd w:val="clear" w:fill="fdf5e8"/>
          </w:tcPr>
          <w:p>
            <w:pPr>
              <w:ind w:left="113.47199999999999" w:right="113.47199999999999"/>
              <w:spacing w:before="120" w:after="120"/>
            </w:pPr>
            <w:r>
              <w:rPr/>
              <w:t xml:space="preserve">1 Единица,</w:t>
            </w:r>
            <w:br/>
            <w:r>
              <w:rPr/>
              <w:t xml:space="preserve">87,423,680.00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31.07.2028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Гомельская область, 246050, г.Гомель, ул.Кирова,22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42.13.20.100</w:t>
            </w:r>
          </w:p>
        </w:tc>
      </w:tr>
    </w:tbl>
    <w:p/>
    <w:p>
      <w:pPr>
        <w:ind w:left="113.47199999999999" w:right="113.47199999999999"/>
        <w:spacing w:before="120" w:after="120"/>
      </w:pPr>
      <w:r>
        <w:rPr>
          <w:b w:val="1"/>
          <w:bCs w:val="1"/>
        </w:rPr>
        <w:t xml:space="preserve">Процедура закупки № auc0001923068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Дороги / мосты / тоннели</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Реконструкция объекта «Автомобильная дорога М-10 граница Российской Федерации (Селище) – Гомель – Кобрин км 109,9 - км 195,15» I очередь км 109,9 – км 126,0.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автомобильных дорог "Гомельавтодор"</w:t>
            </w:r>
            <w:br/>
            <w:r>
              <w:rPr/>
              <w:t xml:space="preserve">Республика Беларусь, Гомельская область, 246050, г.Гомель, ул.Кирова,22</w:t>
            </w:r>
            <w:br/>
            <w:r>
              <w:rPr/>
              <w:t xml:space="preserve">400547896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Захаров Вячеслав Борисович, +375232344973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26.07.2024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10.08.2024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209157289</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требованиями конкурсных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Реконструкция объекта «Автомобильная дорога М-10 граница Российской Федерации (Селище) – Гомель – Кобрин км 109,9 - км 195,15» I очередь км 109,9 – км 126,0.</w:t>
            </w:r>
          </w:p>
        </w:tc>
        <w:tc>
          <w:tcPr>
            <w:tcW w:w="5100" w:type="dxa"/>
            <w:shd w:val="clear" w:fill="fdf5e8"/>
          </w:tcPr>
          <w:p>
            <w:pPr>
              <w:ind w:left="113.47199999999999" w:right="113.47199999999999"/>
              <w:spacing w:before="120" w:after="120"/>
            </w:pPr>
            <w:r>
              <w:rPr/>
              <w:t xml:space="preserve">1 Единица,</w:t>
            </w:r>
            <w:br/>
            <w:r>
              <w:rPr/>
              <w:t xml:space="preserve">209,157,289.00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30.09.2026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Гомельская область, 246050, г.Гомель, ул.Кирова,22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42.11.20.210</w:t>
            </w:r>
          </w:p>
        </w:tc>
      </w:tr>
    </w:tbl>
    <w:p/>
    <w:p>
      <w:pPr>
        <w:ind w:left="113.47199999999999" w:right="113.47199999999999"/>
        <w:spacing w:before="120" w:after="120"/>
      </w:pPr>
      <w:r>
        <w:rPr>
          <w:b w:val="1"/>
          <w:bCs w:val="1"/>
        </w:rPr>
        <w:t xml:space="preserve">Процедура закупки № auc0001911465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Инженерные сети</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генеральной подрядной организации на выполнение строительно-монтажных, пусконаладочных работ с поставкой инженерного оборудования по объекту  «Модернизация системы горячего водоснабжения г. Воложин». 2-я очередь строительства (1-й пусковой комплекс)</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предприятие "УПРАВЛЕНИЕ КАПИТАЛЬНОГО СТРОИТЕЛЬСТВА МИНОБЛИСПОЛКОМА"</w:t>
            </w:r>
            <w:br/>
            <w:r>
              <w:rPr/>
              <w:t xml:space="preserve">Республика Беларусь, Минская область, 223070, п. Михановичи, административно-бытовое здание, комн. 1</w:t>
            </w:r>
            <w:br/>
            <w:r>
              <w:rPr/>
              <w:t xml:space="preserve">600545750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Затуренская Марина Александровна, +375173060137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01.08.2024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3600374</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прилагаемым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строительно-монтажных, пусконаладочных работ с поставкой инженерного оборудования по объекту «Модернизация системы горячего водоснабжения г. Воложин». 2-я очередь строительства (1-й пусковой комплекс)</w:t>
            </w:r>
          </w:p>
        </w:tc>
        <w:tc>
          <w:tcPr>
            <w:tcW w:w="5100" w:type="dxa"/>
            <w:shd w:val="clear" w:fill="fdf5e8"/>
          </w:tcPr>
          <w:p>
            <w:pPr>
              <w:ind w:left="113.47199999999999" w:right="113.47199999999999"/>
              <w:spacing w:before="120" w:after="120"/>
            </w:pPr>
            <w:r>
              <w:rPr/>
              <w:t xml:space="preserve">1 Единица,</w:t>
            </w:r>
            <w:br/>
            <w:r>
              <w:rPr/>
              <w:t xml:space="preserve">3,600,374.00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12.08.2024 по 26.02.2025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 г. Воложин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42.21.22.900</w:t>
            </w:r>
          </w:p>
        </w:tc>
      </w:tr>
    </w:tbl>
    <w:p/>
    <w:p>
      <w:pPr>
        <w:ind w:left="113.47199999999999" w:right="113.47199999999999"/>
        <w:spacing w:before="120" w:after="120"/>
      </w:pPr>
      <w:r>
        <w:rPr>
          <w:b w:val="1"/>
          <w:bCs w:val="1"/>
        </w:rPr>
        <w:t xml:space="preserve">Процедура закупки № auc0001917043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Ремонт / реконструкция</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подрядной организации для выполнения комплекса строительно - монтажных работ по объекту «Реконструкция административного здания по улице Одинцова, 47 в г. Минске»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дочернее предприятие "Управление капитального строительства Фрунзенского района г.Минска"</w:t>
            </w:r>
            <w:br/>
            <w:r>
              <w:rPr/>
              <w:t xml:space="preserve">Республика Беларусь, г. Минск, 220073, г. Минск, 4-й Загородный пер.,64а</w:t>
            </w:r>
            <w:br/>
            <w:r>
              <w:rPr/>
              <w:t xml:space="preserve">190580553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Ременица Вячеслав Ромуальдович, +375173519245</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24.07.2024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03.08.2024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4206709</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комплекса строительно - монтажных работ по объекту «Реконструкция административного здания по улице Одинцова, 47 в г. Минске»</w:t>
            </w:r>
          </w:p>
        </w:tc>
        <w:tc>
          <w:tcPr>
            <w:tcW w:w="5100" w:type="dxa"/>
            <w:shd w:val="clear" w:fill="fdf5e8"/>
          </w:tcPr>
          <w:p>
            <w:pPr>
              <w:ind w:left="113.47199999999999" w:right="113.47199999999999"/>
              <w:spacing w:before="120" w:after="120"/>
            </w:pPr>
            <w:r>
              <w:rPr/>
              <w:t xml:space="preserve">1 Единица,</w:t>
            </w:r>
            <w:br/>
            <w:r>
              <w:rPr/>
              <w:t xml:space="preserve">4,206,709.00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15.08.2024 по 15.03.2025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220073, г. Минск, 4-й Загородный пер.,64а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41.00.40.900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b w:val="1"/>
          <w:bCs w:val="1"/>
        </w:rPr>
        <w:t xml:space="preserve">Процедура закупки № auc0001890667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подрядной (генподрядной) организации на выполнение строительно-монтажных работ и поставке оборудования по объекту «Строительство здания государственного учреждения образования “Средняя школа №3 г. Смолевичи”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дочернее унитарное предприятие "Управление капитального строительства Смолевичского района"</w:t>
            </w:r>
            <w:br/>
            <w:r>
              <w:rPr/>
              <w:t xml:space="preserve">Республика Беларусь, Минская область, 222201, г. Смолевичи, ул. Советская, д. 147, корп. 3</w:t>
            </w:r>
            <w:br/>
            <w:r>
              <w:rPr/>
              <w:t xml:space="preserve">600045794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Бартось Андрей Генрикович, 80177627701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09.07.2024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24.07.2024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34112205</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частью 2 статьи 16 Закона Республики Беларусь №300-З " О государственных закупках товаров ( работ, услуг) "</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конкурсной документацией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подрядной (генподрядной) организации на выполнение строительно-монтажных работ и поставке оборудования по  объекту  «Строительство здания государственного учреждения образования “Средняя школа №3 г. Смолевичи”»</w:t>
            </w:r>
          </w:p>
        </w:tc>
        <w:tc>
          <w:tcPr>
            <w:tcW w:w="5100" w:type="dxa"/>
            <w:shd w:val="clear" w:fill="fdf5e8"/>
          </w:tcPr>
          <w:p>
            <w:pPr>
              <w:ind w:left="113.47199999999999" w:right="113.47199999999999"/>
              <w:spacing w:before="120" w:after="120"/>
            </w:pPr>
            <w:r>
              <w:rPr/>
              <w:t xml:space="preserve">1 Единица,</w:t>
            </w:r>
            <w:br/>
            <w:r>
              <w:rPr/>
              <w:t xml:space="preserve">34,112,205.00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31.07.2024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 222201, г. Смолевичи, ул. Советская, д. 147, корп.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41.00.40.400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b w:val="1"/>
          <w:bCs w:val="1"/>
        </w:rPr>
        <w:t xml:space="preserve">Процедура закупки № auc0001909573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генподрядной организации для строительства объекта "Возведение сетей водоотведения в г. Воложине" 1 очередь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дочернее унитарное предприятие "Управление капитального строительства Воложинского района"</w:t>
            </w:r>
            <w:br/>
            <w:r>
              <w:rPr/>
              <w:t xml:space="preserve">Республика Беларусь, Минская область, 222357, г.  Воложин, пл.  Свободы, 2, к. 408</w:t>
            </w:r>
            <w:br/>
            <w:r>
              <w:rPr/>
              <w:t xml:space="preserve">600033016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Пасеко Елена Юрьевна, +375177254262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19.07.2024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05.08.2024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6365491</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К участникам предъявляются требования, установленные п.2 ст.16 Закона РБ №419-З от 13.07.2012г.</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генподрядной организации для строительства объекта "Возведение сетей водоотведения в г. Воложине" 1 очередь</w:t>
            </w:r>
          </w:p>
        </w:tc>
        <w:tc>
          <w:tcPr>
            <w:tcW w:w="5100" w:type="dxa"/>
            <w:shd w:val="clear" w:fill="fdf5e8"/>
          </w:tcPr>
          <w:p>
            <w:pPr>
              <w:ind w:left="113.47199999999999" w:right="113.47199999999999"/>
              <w:spacing w:before="120" w:after="120"/>
            </w:pPr>
            <w:r>
              <w:rPr/>
              <w:t xml:space="preserve">1 Единица,</w:t>
            </w:r>
            <w:br/>
            <w:r>
              <w:rPr/>
              <w:t xml:space="preserve">6,365,491.00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15.03.2025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 222357, г.  Воложин, пл.  Свободы, 2, к. 408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42.99.29.000</w:t>
            </w:r>
          </w:p>
        </w:tc>
      </w:tr>
    </w:tbl>
    <w:p/>
    <w:p>
      <w:pPr>
        <w:ind w:left="113.47199999999999" w:right="113.47199999999999"/>
        <w:spacing w:before="120" w:after="120"/>
      </w:pPr>
      <w:r>
        <w:rPr>
          <w:b w:val="1"/>
          <w:bCs w:val="1"/>
        </w:rPr>
        <w:t xml:space="preserve">Процедура закупки № auc0001911469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генеральной подрядной организации на выполнение строительно-монтажных работ с поставкой инженерного оборудования по объекту «Возведение больницы с поликлиникой в г. Заславле». 3-я очередь строительства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предприятие "УПРАВЛЕНИЕ КАПИТАЛЬНОГО СТРОИТЕЛЬСТВА МИНОБЛИСПОЛКОМА"</w:t>
            </w:r>
            <w:br/>
            <w:r>
              <w:rPr/>
              <w:t xml:space="preserve">Республика Беларусь, Минская область, 223070, п. Михановичи, административно-бытовое здание, комн. 1</w:t>
            </w:r>
            <w:br/>
            <w:r>
              <w:rPr/>
              <w:t xml:space="preserve">600545750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Затуренская Марина Александровна, +375173060137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01.08.2024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9974729</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прилагаемым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строительно-монтажных работ с поставкой инженерного оборудования по объекту «Возведение больницы с поликлиникой в г. Заславле». 3-я очередь строительства</w:t>
            </w:r>
          </w:p>
        </w:tc>
        <w:tc>
          <w:tcPr>
            <w:tcW w:w="5100" w:type="dxa"/>
            <w:shd w:val="clear" w:fill="fdf5e8"/>
          </w:tcPr>
          <w:p>
            <w:pPr>
              <w:ind w:left="113.47199999999999" w:right="113.47199999999999"/>
              <w:spacing w:before="120" w:after="120"/>
            </w:pPr>
            <w:r>
              <w:rPr/>
              <w:t xml:space="preserve">1 Единица,</w:t>
            </w:r>
            <w:br/>
            <w:r>
              <w:rPr/>
              <w:t xml:space="preserve">9,974,729.00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12.08.2024 по 26.06.2025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 г. Заславль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41.00.40.300</w:t>
            </w:r>
          </w:p>
        </w:tc>
      </w:tr>
    </w:tbl>
    <w:p/>
    <w:p>
      <w:pPr>
        <w:ind w:left="113.47199999999999" w:right="113.47199999999999"/>
        <w:spacing w:before="120" w:after="120"/>
      </w:pPr>
      <w:r>
        <w:rPr>
          <w:b w:val="1"/>
          <w:bCs w:val="1"/>
        </w:rPr>
        <w:t xml:space="preserve">Процедура закупки № auc0001915756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Строительные работы на объекте: «Капитальный ремонт и реконструкция с реставрацией здания учебного корпуса № 1 по ул. Интернациональной, 30 в г. Минске», с поставкой оборудования, пусконаладочными работами </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Общество с ограниченной ответственностью "Стройкурс"
</w:t>
            </w:r>
            <w:br/>
            <w:r>
              <w:rPr/>
              <w:t xml:space="preserve">Республика Беларусь, г. Минск, 220018, г. Минск, пер.Тимашенко,2-49
</w:t>
            </w:r>
            <w:br/>
            <w:r>
              <w:rPr/>
              <w:t xml:space="preserve">390344035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Ольшевская Марта Петровна, +375336772899</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Учреждение образования "Белорусская государственная академия музыки"</w:t>
            </w:r>
            <w:br/>
            <w:r>
              <w:rPr/>
              <w:t xml:space="preserve">Республика Беларусь, г. Минск, ул. Интернациональная, 30, 220030</w:t>
            </w:r>
            <w:br/>
            <w:r>
              <w:rPr/>
              <w:t xml:space="preserve">100672776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23.07.2024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07.08.2024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33528516</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аукционным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Капитальный ремонт и реконструкция с реставрацией здания учебного корпуса № 1 по ул. Интернациональная, 30 в г. Минске</w:t>
            </w:r>
          </w:p>
        </w:tc>
        <w:tc>
          <w:tcPr>
            <w:tcW w:w="5100" w:type="dxa"/>
            <w:shd w:val="clear" w:fill="fdf5e8"/>
          </w:tcPr>
          <w:p>
            <w:pPr>
              <w:ind w:left="113.47199999999999" w:right="113.47199999999999"/>
              <w:spacing w:before="120" w:after="120"/>
            </w:pPr>
            <w:r>
              <w:rPr/>
              <w:t xml:space="preserve">1 Единица,</w:t>
            </w:r>
            <w:br/>
            <w:r>
              <w:rPr/>
              <w:t xml:space="preserve">33,528,516.00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15.09.2024 по 31.05.2026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ул. Интернациональная, 30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41.00.20.400</w:t>
            </w:r>
          </w:p>
        </w:tc>
      </w:tr>
    </w:tbl>
    <w:p/>
    <w:p>
      <w:pPr>
        <w:ind w:left="113.47199999999999" w:right="113.47199999999999"/>
        <w:spacing w:before="120" w:after="120"/>
      </w:pPr>
      <w:r>
        <w:rPr>
          <w:b w:val="1"/>
          <w:bCs w:val="1"/>
        </w:rPr>
        <w:t xml:space="preserve">Процедура закупки № auc0001923059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генеральной подрядной организации на строительство объекта «Возведение поликлиники в границах улиц Каленикова-Белого в г. Гомеле»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предприятие «Гомельское областное управление капитального строительства»</w:t>
            </w:r>
            <w:br/>
            <w:r>
              <w:rPr/>
              <w:t xml:space="preserve">Республика Беларусь, Гомельская область, 246050, г.Гомель, ул.Билецкого,7</w:t>
            </w:r>
            <w:br/>
            <w:r>
              <w:rPr/>
              <w:t xml:space="preserve">400074310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Сокол Татьяна Леонидовна, +375447785510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26.07.2024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11.08.2024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44245117.58</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конкурсным документам </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конкурсным документам </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генеральной подрядной организации на строительство объекта «Возведение поликлиники в границах улиц Каленикова-Белого в г. Гомеле»</w:t>
            </w:r>
          </w:p>
        </w:tc>
        <w:tc>
          <w:tcPr>
            <w:tcW w:w="5100" w:type="dxa"/>
            <w:shd w:val="clear" w:fill="fdf5e8"/>
          </w:tcPr>
          <w:p>
            <w:pPr>
              <w:ind w:left="113.47199999999999" w:right="113.47199999999999"/>
              <w:spacing w:before="120" w:after="120"/>
            </w:pPr>
            <w:r>
              <w:rPr/>
              <w:t xml:space="preserve">1 Штука,</w:t>
            </w:r>
            <w:br/>
            <w:r>
              <w:rPr/>
              <w:t xml:space="preserve">44,245,117.58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02.09.2024 по 01.09.2026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Гомельская область, 246050, г.Гомель, ул.Билецкого,7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41.00.40.300</w:t>
            </w:r>
          </w:p>
        </w:tc>
      </w:tr>
    </w:tbl>
    <w:p/>
    <w:p>
      <w:pPr>
        <w:ind w:left="113.47199999999999" w:right="113.47199999999999"/>
        <w:spacing w:before="120" w:after="120"/>
      </w:pPr>
      <w:r>
        <w:rPr>
          <w:color w:val="red"/>
          <w:b w:val="1"/>
          <w:bCs w:val="1"/>
        </w:rPr>
        <w:t xml:space="preserve">ОТРАСЛЬ: ТРАНСПОРТ </w:t>
      </w:r>
    </w:p>
    <w:p>
      <w:pPr>
        <w:ind w:left="113.47199999999999" w:right="113.47199999999999"/>
        <w:spacing w:before="120" w:after="120"/>
      </w:pPr>
      <w:r>
        <w:rPr>
          <w:b w:val="1"/>
          <w:bCs w:val="1"/>
        </w:rPr>
        <w:t xml:space="preserve">Процедура закупки № auc0001915364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Транспорт &gt; Грузовой автотранспорт / прицепы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Грузовой автомобиль с крюковым погрузчиком для оснащения объекта: "Строительство завода по инновационной переработке непищевого животного сырья мощностью 80 тыс.тонн в год вблизи г. Фаниполя Дзержинского района Минской области ОАО "Агрокомбинат "Дзержинский". Полное описание согласно техническому заданию на закупку.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"АГРОКОМБИНАТ "ДЗЕРЖИНСКИЙ"</w:t>
            </w:r>
            <w:br/>
            <w:r>
              <w:rPr/>
              <w:t xml:space="preserve">Республика Беларусь, Минская область, 222750, г. Фаниполь, ул. Заводская 8</w:t>
            </w:r>
            <w:br/>
            <w:r>
              <w:rPr/>
              <w:t xml:space="preserve">600112292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Дерибо Марта Александровна, +375 44 796 53 11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23.07.2024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02.08.2024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3833367.3</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п. 2 ст. 16 Закона Республики Беларусь от 13.07.2012 N 419-З «О государственных закупках товаров (работ, услуг)», в том числе частью третьей подп.1.7 п.1 Постановления Совета Министров Республики Беларусь от 15.06.2019 N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Грузовой автомобиль с крюковым погрузчиком для оснащения объекта: "Строительство завода по инновационной переработке непищевого животного сырья мощностью 80 тыс.тонн в год вблизи г. Фаниполя Дзержинского района Минской области ОАО "Агрокомбинат "Дзержинский".</w:t>
            </w:r>
            <w:br/>
            <w:r>
              <w:rPr/>
              <w:t xml:space="preserve">Полное описание согласно техническому заданию на закупку.</w:t>
            </w:r>
          </w:p>
        </w:tc>
        <w:tc>
          <w:tcPr>
            <w:tcW w:w="5100" w:type="dxa"/>
            <w:shd w:val="clear" w:fill="fdf5e8"/>
          </w:tcPr>
          <w:p>
            <w:pPr>
              <w:ind w:left="113.47199999999999" w:right="113.47199999999999"/>
              <w:spacing w:before="120" w:after="120"/>
            </w:pPr>
            <w:r>
              <w:rPr/>
              <w:t xml:space="preserve">8 Штука,</w:t>
            </w:r>
            <w:br/>
            <w:r>
              <w:rPr/>
              <w:t xml:space="preserve">3,833,367.30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19.08.2024 по 14.02.2025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 222750, г. Фаниполь, ул. Заводская 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29.10.41.415</w:t>
            </w:r>
          </w:p>
        </w:tc>
      </w:tr>
    </w:tbl>
    <w:p>
      <w:r>
        <w:br w:type="page"/>
      </w:r>
    </w:p>
    <w:p>
      <w:pPr/>
      <w:r>
        <w:rPr>
          <w:b w:val="1"/>
          <w:bCs w:val="1"/>
        </w:rPr>
        <w:t xml:space="preserve">ЗАКУПКИ, РАЗМЕЩЕННЫЕ НА ICETRADE.BY</w:t>
      </w:r>
    </w:p>
    <w:p>
      <w:pPr>
        <w:ind w:left="113.47199999999999" w:right="113.47199999999999"/>
        <w:spacing w:before="120" w:after="120"/>
      </w:pPr>
      <w:r>
        <w:rPr>
          <w:color w:val="red"/>
          <w:b w:val="1"/>
          <w:bCs w:val="1"/>
        </w:rPr>
        <w:t xml:space="preserve">ОТРАСЛЬ: МАШИНОСТРОЕНИЕ </w:t>
      </w:r>
    </w:p>
    <w:p>
      <w:pPr>
        <w:ind w:left="113.47199999999999" w:right="113.47199999999999"/>
        <w:spacing w:before="120" w:after="120"/>
      </w:pPr>
      <w:r>
        <w:rPr>
          <w:b w:val="1"/>
          <w:bCs w:val="1"/>
        </w:rPr>
        <w:t xml:space="preserve">Процедура закупки № 2024-1165498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Автомобилестроение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навесное оборудование ВМ 10-86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каб. 231
</w:t>
            </w:r>
            <w:br/>
            <w:r>
              <w:rPr/>
              <w:t xml:space="preserve">  100320487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Миролевич Наталья Владимировна, +375 17 217 20 13, uvk_mtm@maz.by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23.07.2024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29.07.2024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__</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Предложения будут оцениваться по следующим критериям:
</w:t>
            </w:r>
            <w:br/>
            <w:r>
              <w:rPr/>
              <w:t xml:space="preserve">- соответствие товара КД (конструкторской документации) Заказчика
</w:t>
            </w:r>
            <w:br/>
            <w:r>
              <w:rPr/>
              <w:t xml:space="preserve">- цена
</w:t>
            </w:r>
            <w:br/>
            <w:r>
              <w:rPr/>
              <w:t xml:space="preserve">- транспортные затраты
</w:t>
            </w:r>
            <w:br/>
            <w:r>
              <w:rPr/>
              <w:t xml:space="preserve">- порядок расчетов.
</w:t>
            </w:r>
            <w:br/>
            <w:r>
              <w:rPr/>
              <w:t xml:space="preserve">Для сравнения предложений участников и выбора победителя процедуры закупки, предложения участников приводятся к сопоставимым условиям с учетом транспортных затрат и затрат по порядку расчета. Т.е. к цене предложения добавляются затраты по доставке товаров, а также затраты учитывающие порядок расчета, рассчитанные по ставке рефинансирования по ставке РБ
</w:t>
            </w:r>
            <w:br/>
            <w:r>
              <w:rPr/>
              <w:t xml:space="preserve">По решению конкурсной комиссии допускается разделение объемов закупки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Приглашение предоставляется по письменному запросу по факсимильной либо электронной почте в течение 1 рабочего дня.</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Коммерческие предложения принимаются одним из следующих способов:
</w:t>
            </w:r>
            <w:br/>
            <w:r>
              <w:rPr/>
              <w:t xml:space="preserve">- по факсу (+37517) 217-25-41
</w:t>
            </w:r>
            <w:br/>
            <w:r>
              <w:rPr/>
              <w:t xml:space="preserve">- по E-mail: uvk_mtm@maz.by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КМУ ВМ 10-86 для сортементовоза МАЗ-631228-8578-012 в составе с прицепом МАЗ-893700-032-000</w:t>
            </w:r>
          </w:p>
        </w:tc>
        <w:tc>
          <w:tcPr>
            <w:tcW w:w="5100" w:type="dxa"/>
            <w:shd w:val="clear" w:fill="fdf5e8"/>
          </w:tcPr>
          <w:p>
            <w:pPr>
              <w:ind w:left="113.47199999999999" w:right="113.47199999999999"/>
              <w:spacing w:before="120" w:after="120"/>
            </w:pPr>
            <w:r>
              <w:rPr/>
              <w:t xml:space="preserve">80 шт.,</w:t>
            </w:r>
            <w:br/>
            <w:r>
              <w:rPr/>
              <w:t xml:space="preserve">10,750,500.00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30.10.2024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г.Могилёв ул.Крупской 232, з-д Могилёвтрансмаш</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29.10.51</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КМУ ВМ 10-86 для сортементовоза МАЗ-6302С9-576-052 в составе с прицепом МАЗ-892630-020</w:t>
            </w:r>
          </w:p>
        </w:tc>
        <w:tc>
          <w:tcPr>
            <w:tcW w:w="5100" w:type="dxa"/>
            <w:shd w:val="clear" w:fill="fdf5e8"/>
          </w:tcPr>
          <w:p>
            <w:pPr>
              <w:ind w:left="113.47199999999999" w:right="113.47199999999999"/>
              <w:spacing w:before="120" w:after="120"/>
            </w:pPr>
            <w:r>
              <w:rPr/>
              <w:t xml:space="preserve">20 шт.,</w:t>
            </w:r>
            <w:br/>
            <w:r>
              <w:rPr/>
              <w:t xml:space="preserve">2,687,625.00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30.10.2024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г.Могилёв ул.Крупской 232, з-д Могилёвтрансмаш</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29.10.51</w:t>
            </w:r>
          </w:p>
        </w:tc>
      </w:tr>
    </w:tbl>
    <w:p/>
    <w:p>
      <w:pPr>
        <w:ind w:left="113.47199999999999" w:right="113.47199999999999"/>
        <w:spacing w:before="120" w:after="120"/>
      </w:pPr>
      <w:r>
        <w:rPr>
          <w:b w:val="1"/>
          <w:bCs w:val="1"/>
        </w:rPr>
        <w:t xml:space="preserve">Процедура закупки № 2024-1165863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Автомобилестроение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тормозной аппаратуры (12 лотов)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каб. 231
</w:t>
            </w:r>
            <w:br/>
            <w:r>
              <w:rPr/>
              <w:t xml:space="preserve">  100320487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Змачинская Елена Ивановна, тел. +375 17 217-93-62,
</w:t>
            </w:r>
            <w:br/>
            <w:r>
              <w:rPr/>
              <w:t xml:space="preserve">e-mail: uvk_agregat@maz.by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24.07.2024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02.08.2024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По решению конкурсной комиссии допускается разделение объемов закупки.
</w:t>
            </w:r>
            <w:br/>
            <w:r>
              <w:rPr/>
              <w:t xml:space="preserve">Предложения будут оцениваться по следующим критериям:
</w:t>
            </w:r>
            <w:br/>
            <w:r>
              <w:rPr/>
              <w:t xml:space="preserve">-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w:t>
            </w:r>
            <w:br/>
            <w:r>
              <w:rPr/>
              <w:t xml:space="preserve">- цена;
</w:t>
            </w:r>
            <w:br/>
            <w:r>
              <w:rPr/>
              <w:t xml:space="preserve">- условия поставки;
</w:t>
            </w:r>
            <w:br/>
            <w:r>
              <w:rPr/>
              <w:t xml:space="preserve">-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(-ей)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По письменному запросу предполагаемого участника поступившего по факсимильной либо по электронной почте в течение 1 рабочего дня предоставляется ответ в части разъяснений предоставления конкурсных документов.</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представляются по почтовому адресу ОАО «МАЗ» - управляющая компания холдинга «БЕЛАВТОМАЗ» Республика Беларусь, г. Минск, 220021, ул. Социалистическая, 2, УВК, кабинет 505, либо на электронную почту контактного лица до 02.08.2024г. до 16.30 по минскому времени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Тормозная аппаратура (12 лотов):
</w:t>
            </w:r>
            <w:br/>
            <w:r>
              <w:rPr/>
              <w:t xml:space="preserve">1. Кран тормозной двухконтурный 8090.35.14.100
</w:t>
            </w:r>
            <w:br/>
            <w:r>
              <w:rPr/>
              <w:t xml:space="preserve">2. Клапан ускорительный 64221-3518010-10
</w:t>
            </w:r>
            <w:br/>
            <w:r>
              <w:rPr/>
              <w:t xml:space="preserve">3. Клапан защитный четырехконтурный 8122.35.15.300
</w:t>
            </w:r>
            <w:br/>
            <w:r>
              <w:rPr/>
              <w:t xml:space="preserve">4. Усилитель пневмогидравлический 8260.16.09.200
</w:t>
            </w:r>
            <w:br/>
            <w:r>
              <w:rPr/>
              <w:t xml:space="preserve">5. Регулятор уровня пола 8605.29.35.100-30
</w:t>
            </w:r>
            <w:br/>
            <w:r>
              <w:rPr/>
              <w:t xml:space="preserve">6. Регулятор положения кузова для прицепного состава (для МТМ) 8606.29.35.200
</w:t>
            </w:r>
            <w:br/>
            <w:r>
              <w:rPr/>
              <w:t xml:space="preserve">7. Клапан управления тормозами прицепа с двухпроводным приводом 64221-3522010
</w:t>
            </w:r>
            <w:br/>
            <w:r>
              <w:rPr/>
              <w:t xml:space="preserve">8. Клапан защитный четырехконтурный 64221-3515310-10
</w:t>
            </w:r>
            <w:br/>
            <w:r>
              <w:rPr/>
              <w:t xml:space="preserve">9. Клапан перепускной с ограниченным обратным потоком 8653.35.15.010
</w:t>
            </w:r>
            <w:br/>
            <w:r>
              <w:rPr/>
              <w:t xml:space="preserve">10. Кран стояночного тормоза с ручным управлением 8708.35.37.310
</w:t>
            </w:r>
            <w:br/>
            <w:r>
              <w:rPr/>
              <w:t xml:space="preserve">11. Клапан накачки шин 8114.00.00.000-10
</w:t>
            </w:r>
            <w:br/>
            <w:r>
              <w:rPr/>
              <w:t xml:space="preserve">12. Клапан быстрого оттормаживания (для МТМ) 8396.35.62.010-02
</w:t>
            </w:r>
            <w:br/>
            <w:r>
              <w:rPr/>
              <w:t xml:space="preserve">(или аналоги)</w:t>
            </w:r>
          </w:p>
        </w:tc>
        <w:tc>
          <w:tcPr>
            <w:tcW w:w="5100" w:type="dxa"/>
            <w:shd w:val="clear" w:fill="fdf5e8"/>
          </w:tcPr>
          <w:p>
            <w:pPr>
              <w:ind w:left="113.47199999999999" w:right="113.47199999999999"/>
              <w:spacing w:before="120" w:after="120"/>
            </w:pPr>
            <w:r>
              <w:rPr/>
              <w:t xml:space="preserve">73 200 шт.,</w:t>
            </w:r>
            <w:br/>
            <w:r>
              <w:rPr/>
              <w:t xml:space="preserve">4,999,596.78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02.09.2024 по 01.09.2025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29.32.30.900</w:t>
            </w:r>
          </w:p>
        </w:tc>
      </w:tr>
    </w:tbl>
    <w:p/>
    <w:p>
      <w:pPr>
        <w:ind w:left="113.47199999999999" w:right="113.47199999999999"/>
        <w:spacing w:before="120" w:after="120"/>
      </w:pPr>
      <w:r>
        <w:rPr>
          <w:b w:val="1"/>
          <w:bCs w:val="1"/>
        </w:rPr>
        <w:t xml:space="preserve">Процедура закупки № 2024-1166134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Детали и узлы машин. Комплектация</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поковок на 2024 г.</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 Раздел 6.</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25.07.2024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12.08.2024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300 шт.,</w:t>
            </w:r>
            <w:br/>
            <w:r>
              <w:rPr/>
              <w:t xml:space="preserve">650,000,000.00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12.09.2024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25.50.12.600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115 шт.,</w:t>
            </w:r>
            <w:br/>
            <w:r>
              <w:rPr/>
              <w:t xml:space="preserve">350,000,000.00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12.09.2024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25.50.12.600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30 шт.,</w:t>
            </w:r>
            <w:br/>
            <w:r>
              <w:rPr/>
              <w:t xml:space="preserve">100,000,000.00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12.09.2024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25.50.11.340</w:t>
            </w:r>
          </w:p>
        </w:tc>
      </w:tr>
    </w:tbl>
    <w:p/>
    <w:p>
      <w:pPr>
        <w:ind w:left="113.47199999999999" w:right="113.47199999999999"/>
        <w:spacing w:before="120" w:after="120"/>
      </w:pPr>
      <w:r>
        <w:rPr>
          <w:b w:val="1"/>
          <w:bCs w:val="1"/>
        </w:rPr>
        <w:t xml:space="preserve">Процедура закупки № 2024-1144342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газового теплообменника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"Гомельский химический завод"
</w:t>
            </w:r>
            <w:br/>
            <w:r>
              <w:rPr/>
              <w:t xml:space="preserve">Республика Беларусь, Гомельская обл., г. Гомель, 246012, ул. Химзаводская, 5
</w:t>
            </w:r>
            <w:br/>
            <w:r>
              <w:rPr/>
              <w:t xml:space="preserve">+375 232 46 43 47
</w:t>
            </w:r>
            <w:br/>
            <w:r>
              <w:rPr/>
              <w:t xml:space="preserve"> gochem@tut.by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Контактные лица: 
</w:t>
            </w:r>
            <w:br/>
            <w:r>
              <w:rPr/>
              <w:t xml:space="preserve">- разъяснение вопросов документации для переговоров - инженер ОКО – Остапенко В.А., тел. (0232) 23-12-38.
</w:t>
            </w:r>
            <w:br/>
            <w:r>
              <w:rPr/>
              <w:t xml:space="preserve">- по организационным вопросам – начальник конкурсного отдела - Дружинина О.В. тел.  (0232) 49-22-87.
</w:t>
            </w:r>
            <w:br/>
            <w:r>
              <w:rPr/>
              <w:t xml:space="preserve">- разъяснение по техническим вопросам документации для переговоров- начальник СКЦ-2 – Шаповалов Е.Г., тел. (0232) 49-22-08.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26.04.2024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16.08.2024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указано в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нет</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газовый теплообменник – 1 единица согласно Приложения №2.</w:t>
            </w:r>
          </w:p>
        </w:tc>
        <w:tc>
          <w:tcPr>
            <w:tcW w:w="5100" w:type="dxa"/>
            <w:shd w:val="clear" w:fill="fdf5e8"/>
          </w:tcPr>
          <w:p>
            <w:pPr>
              <w:ind w:left="113.47199999999999" w:right="113.47199999999999"/>
              <w:spacing w:before="120" w:after="120"/>
            </w:pPr>
            <w:r>
              <w:rPr/>
              <w:t xml:space="preserve">1 ед.,</w:t>
            </w:r>
            <w:br/>
            <w:r>
              <w:rPr/>
              <w:t xml:space="preserve">9,960,727.00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Гомель ул. Химзаводская ,5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28.25.11.330</w:t>
            </w:r>
          </w:p>
        </w:tc>
      </w:tr>
    </w:tbl>
    <w:p/>
    <w:p>
      <w:pPr>
        <w:ind w:left="113.47199999999999" w:right="113.47199999999999"/>
        <w:spacing w:before="120" w:after="120"/>
      </w:pPr>
      <w:r>
        <w:rPr>
          <w:b w:val="1"/>
          <w:bCs w:val="1"/>
        </w:rPr>
        <w:t xml:space="preserve">Процедура закупки № 2024-1144471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узла промежуточной абсорбции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"Гомельский химический завод"
</w:t>
            </w:r>
            <w:br/>
            <w:r>
              <w:rPr/>
              <w:t xml:space="preserve">Республика Беларусь, Гомельская обл., г. Гомель, 246012, ул. Химзаводская, 5
</w:t>
            </w:r>
            <w:br/>
            <w:r>
              <w:rPr/>
              <w:t xml:space="preserve">+375 232 46 43 47
</w:t>
            </w:r>
            <w:br/>
            <w:r>
              <w:rPr/>
              <w:t xml:space="preserve"> gochem@tut.by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Контактные лица: 
</w:t>
            </w:r>
            <w:br/>
            <w:r>
              <w:rPr/>
              <w:t xml:space="preserve">- разъяснение вопросов документации для переговоров - инженер ОКО – Остапенко В.А., тел. (0232) 23-12-38.
</w:t>
            </w:r>
            <w:br/>
            <w:r>
              <w:rPr/>
              <w:t xml:space="preserve">- по организационным вопросам – начальник конкурсного отдела - Дружинина О.В. тел.  (0232) 49-22-87.
</w:t>
            </w:r>
            <w:br/>
            <w:r>
              <w:rPr/>
              <w:t xml:space="preserve">- разъяснение по техническим вопросам документации для переговоров- начальник СКЦ-2 – Шаповалов Е.Г., тел. (0232) 49-22-08.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29.04.2024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20.08.2024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указано в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нет</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Предмет закупки: 
</w:t>
            </w:r>
            <w:br/>
            <w:r>
              <w:rPr/>
              <w:t xml:space="preserve">узел промежуточной абсорбции  – 1 единица согласно Приложения №2.</w:t>
            </w:r>
          </w:p>
        </w:tc>
        <w:tc>
          <w:tcPr>
            <w:tcW w:w="5100" w:type="dxa"/>
            <w:shd w:val="clear" w:fill="fdf5e8"/>
          </w:tcPr>
          <w:p>
            <w:pPr>
              <w:ind w:left="113.47199999999999" w:right="113.47199999999999"/>
              <w:spacing w:before="120" w:after="120"/>
            </w:pPr>
            <w:r>
              <w:rPr/>
              <w:t xml:space="preserve">1 ед.,</w:t>
            </w:r>
            <w:br/>
            <w:r>
              <w:rPr/>
              <w:t xml:space="preserve">26,598,985.00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Гомель ул. Химзаводская, 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28.25.11.330</w:t>
            </w:r>
          </w:p>
        </w:tc>
      </w:tr>
    </w:tbl>
    <w:p/>
    <w:p>
      <w:pPr>
        <w:ind w:left="113.47199999999999" w:right="113.47199999999999"/>
        <w:spacing w:before="120" w:after="120"/>
      </w:pPr>
      <w:r>
        <w:rPr>
          <w:b w:val="1"/>
          <w:bCs w:val="1"/>
        </w:rPr>
        <w:t xml:space="preserve">Процедура закупки № 2024-1165380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оборудования для приготовления и фильтрации растворов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производственное предприятие "Белмедпрепараты"
</w:t>
            </w:r>
            <w:br/>
            <w:r>
              <w:rPr/>
              <w:t xml:space="preserve">Республика Беларусь, г. Минск, 220007, г. Минск, ул. Фабрициуса, 30
</w:t>
            </w:r>
            <w:br/>
            <w:r>
              <w:rPr/>
              <w:t xml:space="preserve">100049731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Климова Ольга Владимировна, +375172353034</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производственное предприятие "Белмедпрепараты"
</w:t>
            </w:r>
            <w:br/>
            <w:r>
              <w:rPr/>
              <w:t xml:space="preserve">Республика Беларусь, г. Минск, ул. Фабрициуса, 30, 220007
</w:t>
            </w:r>
            <w:br/>
            <w:r>
              <w:rPr/>
              <w:t xml:space="preserve">100049731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Климова Ольга Владимировна, +375 17 235-30-34, ogm3@belmedpreparaty.com</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23.07.2024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09.08.2024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Изложены в аукционных документах</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Изложены в аукционных документах</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Оборудование для приготовления и фильтрации растворов</w:t>
            </w:r>
          </w:p>
        </w:tc>
        <w:tc>
          <w:tcPr>
            <w:tcW w:w="5100" w:type="dxa"/>
            <w:shd w:val="clear" w:fill="fdf5e8"/>
          </w:tcPr>
          <w:p>
            <w:pPr>
              <w:ind w:left="113.47199999999999" w:right="113.47199999999999"/>
              <w:spacing w:before="120" w:after="120"/>
            </w:pPr>
            <w:r>
              <w:rPr/>
              <w:t xml:space="preserve">2 Комплект,</w:t>
            </w:r>
            <w:br/>
            <w:r>
              <w:rPr/>
              <w:t xml:space="preserve">3,408,163.17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t xml:space="preserve">Дата и время начала торгов</w:t>
            </w:r>
          </w:p>
        </w:tc>
        <w:tc>
          <w:tcPr>
            <w:tcW w:w="5950" w:type="dxa"/>
            <w:shd w:val="clear" w:fill="fdf5e8"/>
          </w:tcPr>
          <w:p>
            <w:pPr>
              <w:ind w:left="113.47199999999999" w:right="113.47199999999999"/>
              <w:spacing w:before="120" w:after="120"/>
            </w:pPr>
            <w:r>
              <w:rPr/>
              <w:t xml:space="preserve">21.08.2024 ;12:00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26.09.2025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220007, г. Минск, ул. Фабрициуса, 30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28.99.39.900</w:t>
            </w:r>
          </w:p>
        </w:tc>
      </w:tr>
    </w:tbl>
    <w:p/>
    <w:p>
      <w:pPr>
        <w:ind w:left="113.47199999999999" w:right="113.47199999999999"/>
        <w:spacing w:before="120" w:after="120"/>
      </w:pPr>
      <w:r>
        <w:rPr>
          <w:b w:val="1"/>
          <w:bCs w:val="1"/>
        </w:rPr>
        <w:t xml:space="preserve">Процедура закупки № 2024-1165396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линии розлива и упаковки глазных капель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производственное предприятие "Белмедпрепараты"
</w:t>
            </w:r>
            <w:br/>
            <w:r>
              <w:rPr/>
              <w:t xml:space="preserve">Республика Беларусь, г. Минск, 220007, г. Минск, ул. Фабрициуса, 30
</w:t>
            </w:r>
            <w:br/>
            <w:r>
              <w:rPr/>
              <w:t xml:space="preserve">100049731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Климова Ольга Владимировна, +375172353034</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производственное предприятие "Белмедпрепараты"
</w:t>
            </w:r>
            <w:br/>
            <w:r>
              <w:rPr/>
              <w:t xml:space="preserve">Республика Беларусь, г. Минск, ул. Фабрициуса, 30, 220007
</w:t>
            </w:r>
            <w:br/>
            <w:r>
              <w:rPr/>
              <w:t xml:space="preserve">100049731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Климова Ольга Владимировна, +375172353034
</w:t>
            </w:r>
            <w:br/>
            <w:r>
              <w:rPr/>
              <w:t xml:space="preserve">ogm3@belmedpreparaty.com</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23.07.2024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09.08.2024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Изложены в аукционных документах</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Изложены в аукционных документах</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Линия розлива и упаковки глазных капель</w:t>
            </w:r>
          </w:p>
        </w:tc>
        <w:tc>
          <w:tcPr>
            <w:tcW w:w="5100" w:type="dxa"/>
            <w:shd w:val="clear" w:fill="fdf5e8"/>
          </w:tcPr>
          <w:p>
            <w:pPr>
              <w:ind w:left="113.47199999999999" w:right="113.47199999999999"/>
              <w:spacing w:before="120" w:after="120"/>
            </w:pPr>
            <w:r>
              <w:rPr/>
              <w:t xml:space="preserve">1 Комплект,</w:t>
            </w:r>
            <w:br/>
            <w:r>
              <w:rPr/>
              <w:t xml:space="preserve">5,422,529.46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t xml:space="preserve">Дата и время начала торгов</w:t>
            </w:r>
          </w:p>
        </w:tc>
        <w:tc>
          <w:tcPr>
            <w:tcW w:w="5950" w:type="dxa"/>
            <w:shd w:val="clear" w:fill="fdf5e8"/>
          </w:tcPr>
          <w:p>
            <w:pPr>
              <w:ind w:left="113.47199999999999" w:right="113.47199999999999"/>
              <w:spacing w:before="120" w:after="120"/>
            </w:pPr>
            <w:r>
              <w:rPr/>
              <w:t xml:space="preserve">21.08.2024 ;13:00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26.09.2025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220007, г. Минск, ул. Фабрициуса, 30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28.29.21.500</w:t>
            </w:r>
          </w:p>
        </w:tc>
      </w:tr>
    </w:tbl>
    <w:p/>
    <w:p>
      <w:pPr>
        <w:ind w:left="113.47199999999999" w:right="113.47199999999999"/>
        <w:spacing w:before="120" w:after="120"/>
      </w:pPr>
      <w:r>
        <w:rPr>
          <w:b w:val="1"/>
          <w:bCs w:val="1"/>
        </w:rPr>
        <w:t xml:space="preserve">Процедура закупки № 2024-1166065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"Закупка из одного источника (регистрационный номер проведенной процедуры №2024-1160533)"</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Ц296-06/243 закупка текущего ремонта типа Е60 двигателя MWM TCG 2032 V16, входящего в состав КГУ Tedom Quanto D4000 (инв. №15094742) в интересах государственного предприятия «Минсккоммунтеплосеть»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предприятие "ТЕНДЕРНЫЙ ЦЕНТР МИНГОРИСПОЛКОМА"
</w:t>
            </w:r>
            <w:br/>
            <w:r>
              <w:rPr/>
              <w:t xml:space="preserve">Республика Беларусь, г. Минск,  220005, РЕСПУБЛИКА БЕЛАРУСЬ, 220005, г.Минск, пр.Независимости, д.44, пом.8Н
</w:t>
            </w:r>
            <w:br/>
            <w:r>
              <w:rPr/>
              <w:t xml:space="preserve">  190542214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Ранчковская Ирина Тадеушевна, +375172242991, tender@minsk.gov.by</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Оплата услуги организатора осуществляется только участниками, определенными победителями по процедуре закупки, в том числе по части (лоту).</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Государственное предприятие «Минсккоммунтеплосеть», 220049, г. Минск, ул. Волгоградская, 12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Лукашевич Геннадий Леонидович, тел. + 375 17 374-30-40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25.07.2024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31.07.2024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на закупку</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на закупку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Предложение представляется участником только после заключения договора с организатором.
</w:t>
            </w:r>
            <w:br/>
            <w:r>
              <w:rPr/>
              <w:t xml:space="preserve">Оплата услуги организатора осуществляется только участниками, определенными победителями по процедуре закупки, в том числе по части (лоту).
</w:t>
            </w:r>
            <w:br/>
            <w:r>
              <w:rPr/>
              <w:t xml:space="preserve">Для оформления договора с организатором участнику необходимо обратиться к контактному лицу организатора.</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Документация по закупке предоставляется всем желающим без оплаты в течение 2-х рабочих дней после получения заявки секретарем комиссии по адресу: 220005, г. Минск, пр. Независимости,44, пом. 8Н, кабинет №8. Заявки принимаются по электронной почте tender@minsk.gov.by оформляются на бланке предприятия с указанием номера закупки, предмета закупки, адреса электронной почты участника, телефона контактного лица.</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г. Минск, пр-т Независимости, 44, пом. 8Н, приемная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Текущий ремонт типа Е60 двигателя MWM TCG 2032 V16, входящего в состав КГУ Tedom Quanto D4000 (инв. №15094742)</w:t>
            </w:r>
          </w:p>
        </w:tc>
        <w:tc>
          <w:tcPr>
            <w:tcW w:w="5100" w:type="dxa"/>
            <w:shd w:val="clear" w:fill="fdf5e8"/>
          </w:tcPr>
          <w:p>
            <w:pPr>
              <w:ind w:left="113.47199999999999" w:right="113.47199999999999"/>
              <w:spacing w:before="120" w:after="120"/>
            </w:pPr>
            <w:r>
              <w:rPr/>
              <w:t xml:space="preserve">1 раб.,</w:t>
            </w:r>
            <w:br/>
            <w:r>
              <w:rPr/>
              <w:t xml:space="preserve">3,210,000.00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19.08.2024 по 16.11.2024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Республика Беларусь, мини-ТЭЦ «Водолажского, 14»: с учётом всех затрат на условиях DDP г. Минск, Республика Беларусь (мини-ТЭЦ «Водолажского, 14»)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33.12.11.000</w:t>
            </w:r>
          </w:p>
        </w:tc>
      </w:tr>
    </w:tbl>
    <w:p/>
    <w:p>
      <w:pPr>
        <w:ind w:left="113.47199999999999" w:right="113.47199999999999"/>
        <w:spacing w:before="120" w:after="120"/>
      </w:pPr>
      <w:r>
        <w:rPr>
          <w:b w:val="1"/>
          <w:bCs w:val="1"/>
        </w:rPr>
        <w:t xml:space="preserve">Процедура закупки № 2024-1166665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тормоз осевой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"Могилевский завод лифтового машиностроения"
</w:t>
            </w:r>
            <w:br/>
            <w:r>
              <w:rPr/>
              <w:t xml:space="preserve">Республика Беларусь, Могилевская обл., г. Могилёв, 212798, пр-т. Мира, 42
</w:t>
            </w:r>
            <w:br/>
            <w:r>
              <w:rPr/>
              <w:t xml:space="preserve">  700008856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экономист по МТС Буглаков Евгений Владимирович, начальник механического бюро ОВКиК Копчинский Дмитрий Владимирович.
</w:t>
            </w:r>
            <w:br/>
            <w:r>
              <w:rPr/>
              <w:t xml:space="preserve">Номер контактного телефона:+ 375  (222) 71-07-43.
</w:t>
            </w:r>
            <w:br/>
            <w:r>
              <w:rPr/>
              <w:t xml:space="preserve">ovkik@liftmach.by</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ОАО «Могилевлифтмаш», Республика Беларусь, г.Могилев пр-т Мира, 42 
</w:t>
            </w:r>
            <w:br/>
            <w:r>
              <w:rPr/>
              <w:t xml:space="preserve">700008856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экономист по МТС Буглаков Евгений Владимирович, начальник механического бюро ОВКиК Копчинский Дмитрий Владимирович.
</w:t>
            </w:r>
            <w:br/>
            <w:r>
              <w:rPr/>
              <w:t xml:space="preserve">Номер контактного телефона:+ 375  (222) 71-07-43.
</w:t>
            </w:r>
            <w:br/>
            <w:r>
              <w:rPr/>
              <w:t xml:space="preserve">ovkik@liftmach.by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26.07.2024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28.08.2024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конкурсной документацией.</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конкурсной документацией.</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конкурсной документацией.</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 соответствии с конкурсной документацией.</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соответствии с конкурсной документацией.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 соответствии с конкурсной документацией.
</w:t>
            </w:r>
            <w:br/>
            <w:r>
              <w:rPr/>
              <w:t xml:space="preserve">Тормоз осевой 2х500 - 7000 шт.
</w:t>
            </w:r>
            <w:br/>
            <w:r>
              <w:rPr/>
              <w:t xml:space="preserve">Тормоз осевой 2х1400  - 2000 шт.</w:t>
            </w:r>
          </w:p>
        </w:tc>
        <w:tc>
          <w:tcPr>
            <w:tcW w:w="5100" w:type="dxa"/>
            <w:shd w:val="clear" w:fill="fdf5e8"/>
          </w:tcPr>
          <w:p>
            <w:pPr>
              <w:ind w:left="113.47199999999999" w:right="113.47199999999999"/>
              <w:spacing w:before="120" w:after="120"/>
            </w:pPr>
            <w:r>
              <w:rPr/>
              <w:t xml:space="preserve">9 000 шт.,</w:t>
            </w:r>
            <w:br/>
            <w:r>
              <w:rPr/>
              <w:t xml:space="preserve">9,600,000.00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г.Могилев пр-т Мира, 42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27.90.40.500</w:t>
            </w:r>
          </w:p>
        </w:tc>
      </w:tr>
    </w:tbl>
    <w:p/>
    <w:p>
      <w:pPr>
        <w:ind w:left="113.47199999999999" w:right="113.47199999999999"/>
        <w:spacing w:before="120" w:after="120"/>
      </w:pPr>
      <w:r>
        <w:rPr>
          <w:b w:val="1"/>
          <w:bCs w:val="1"/>
        </w:rPr>
        <w:t xml:space="preserve">Процедура закупки № 2024-1166435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Машиностроение бытовых машин и приборов</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кабельно-проводниковой продукции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Закрытое акционерное общество "АТЛАНТ"
</w:t>
            </w:r>
            <w:br/>
            <w:r>
              <w:rPr/>
              <w:t xml:space="preserve">Республика Беларусь, г. Минск,  220035, пр-т Победителей, 61
</w:t>
            </w:r>
            <w:br/>
            <w:r>
              <w:rPr/>
              <w:t xml:space="preserve">  100010198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Бойченко Даниил Жанович, +375 17 218 61 60, daniil.boychenko@atlant.by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26.07.2024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02.08.2024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Указано в Технико-экономическом задании.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Указано в Технико-экономическом задании.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Указано в Технико-экономическом задании.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ЗАО "АТЛАНТ", Республика Беларусь, г. Минск, 220035, пр-т Победителей, 61
</w:t>
            </w:r>
            <w:br/>
            <w:r>
              <w:rPr/>
              <w:t xml:space="preserve">Предложение представляется в письменной форме по факсу, электронной почте, посредством других средств связи.
</w:t>
            </w:r>
            <w:br/>
            <w:r>
              <w:rPr/>
              <w:t xml:space="preserve">Окончательный срок предоставления коммерческих предложений: не позднее 16:00 02.08.2024
</w:t>
            </w:r>
            <w:br/>
            <w:r>
              <w:rPr/>
              <w:t xml:space="preserve">Предложения должны быть представлены с указанием названия открытого запроса предложений и названия организации, быть оформлены надлежащим образом, а именно подписано уполномоченным лицом.
</w:t>
            </w:r>
            <w:br/>
            <w:r>
              <w:rPr/>
              <w:t xml:space="preserve">Все коммерческие предложения, полученные после установленного срока, оформленные ненадлежащим образом, не рассматриваются.</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ЗАО "АТЛАНТ", Республика Беларусь, г. Минск, 220035, пр-т Победителей, 61
</w:t>
            </w:r>
            <w:br/>
            <w:r>
              <w:rPr/>
              <w:t xml:space="preserve">Предложение представляется в письменной форме по факсу, электронной почте, посредством других средств связи.
</w:t>
            </w:r>
            <w:br/>
            <w:r>
              <w:rPr/>
              <w:t xml:space="preserve">Предложения должны быть представлены с указанием названия открытого запроса предложений и названия организации, быть оформлены надлежащим образом, а именно подписано уполномоченным лицом.
</w:t>
            </w:r>
            <w:br/>
            <w:r>
              <w:rPr/>
              <w:t xml:space="preserve">Все коммерческие предложения, полученные после установленного срока, оформленные ненадлежащим образом, не рассматриваются.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КАБЕЛЬ 60227 IEC 06 0,75 Ж ROHS/REACH или аналог</w:t>
            </w:r>
          </w:p>
        </w:tc>
        <w:tc>
          <w:tcPr>
            <w:tcW w:w="5100" w:type="dxa"/>
            <w:shd w:val="clear" w:fill="fdf5e8"/>
          </w:tcPr>
          <w:p>
            <w:pPr>
              <w:ind w:left="113.47199999999999" w:right="113.47199999999999"/>
              <w:spacing w:before="120" w:after="120"/>
            </w:pPr>
            <w:r>
              <w:rPr/>
              <w:t xml:space="preserve">14 км,</w:t>
            </w:r>
            <w:br/>
            <w:r>
              <w:rPr/>
              <w:t xml:space="preserve">4,045.86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05.08.2024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220035, г. Минск, пр-т Победителей, 61; г. 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27.32.13</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КАБЕЛЬ 60227 IEC 06 0,75 Ч ROHS/REACH или аналог</w:t>
            </w:r>
          </w:p>
        </w:tc>
        <w:tc>
          <w:tcPr>
            <w:tcW w:w="5100" w:type="dxa"/>
            <w:shd w:val="clear" w:fill="fdf5e8"/>
          </w:tcPr>
          <w:p>
            <w:pPr>
              <w:ind w:left="113.47199999999999" w:right="113.47199999999999"/>
              <w:spacing w:before="120" w:after="120"/>
            </w:pPr>
            <w:r>
              <w:rPr/>
              <w:t xml:space="preserve">164 км,</w:t>
            </w:r>
            <w:br/>
            <w:r>
              <w:rPr/>
              <w:t xml:space="preserve">48,550.32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05.08.2024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220035, г. Минск, пр-т Победителей, 61; г. 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27.32.13</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КАБЕЛЬ 60227 IEC 06 0,75 Г ROHS/REACH                   или аналог</w:t>
            </w:r>
          </w:p>
        </w:tc>
        <w:tc>
          <w:tcPr>
            <w:tcW w:w="5100" w:type="dxa"/>
            <w:shd w:val="clear" w:fill="fdf5e8"/>
          </w:tcPr>
          <w:p>
            <w:pPr>
              <w:ind w:left="113.47199999999999" w:right="113.47199999999999"/>
              <w:spacing w:before="120" w:after="120"/>
            </w:pPr>
            <w:r>
              <w:rPr/>
              <w:t xml:space="preserve">34 км,</w:t>
            </w:r>
            <w:br/>
            <w:r>
              <w:rPr/>
              <w:t xml:space="preserve">9,959.04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05.08.2024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220035, г. Минск, пр-т Победителей, 61; г. 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27.32.13</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КАБЕЛЬ 60227 IEC 06 0,75 З-Ж ROHS/REACH или аналог</w:t>
            </w:r>
          </w:p>
        </w:tc>
        <w:tc>
          <w:tcPr>
            <w:tcW w:w="5100" w:type="dxa"/>
            <w:shd w:val="clear" w:fill="fdf5e8"/>
          </w:tcPr>
          <w:p>
            <w:pPr>
              <w:ind w:left="113.47199999999999" w:right="113.47199999999999"/>
              <w:spacing w:before="120" w:after="120"/>
            </w:pPr>
            <w:r>
              <w:rPr/>
              <w:t xml:space="preserve">135 км,</w:t>
            </w:r>
            <w:br/>
            <w:r>
              <w:rPr/>
              <w:t xml:space="preserve">40,043.64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05.08.2024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220035, г. Минск, пр-т Победителей, 61; г. 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27.32.13</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КАБЕЛЬ 60227 IEC 06 0,75 КЧ ROHS/REACH или аналог</w:t>
            </w:r>
          </w:p>
        </w:tc>
        <w:tc>
          <w:tcPr>
            <w:tcW w:w="5100" w:type="dxa"/>
            <w:shd w:val="clear" w:fill="fdf5e8"/>
          </w:tcPr>
          <w:p>
            <w:pPr>
              <w:ind w:left="113.47199999999999" w:right="113.47199999999999"/>
              <w:spacing w:before="120" w:after="120"/>
            </w:pPr>
            <w:r>
              <w:rPr/>
              <w:t xml:space="preserve">81 км,</w:t>
            </w:r>
            <w:br/>
            <w:r>
              <w:rPr/>
              <w:t xml:space="preserve">24,082.50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05.08.2024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220035, г. Минск, пр-т Победителей, 61; г. 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27.32.13</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КАБЕЛЬ 60227 IEC 06 0,75 К ROHS/REACH или аналог</w:t>
            </w:r>
          </w:p>
        </w:tc>
        <w:tc>
          <w:tcPr>
            <w:tcW w:w="5100" w:type="dxa"/>
            <w:shd w:val="clear" w:fill="fdf5e8"/>
          </w:tcPr>
          <w:p>
            <w:pPr>
              <w:ind w:left="113.47199999999999" w:right="113.47199999999999"/>
              <w:spacing w:before="120" w:after="120"/>
            </w:pPr>
            <w:r>
              <w:rPr/>
              <w:t xml:space="preserve">53 км,</w:t>
            </w:r>
            <w:br/>
            <w:r>
              <w:rPr/>
              <w:t xml:space="preserve">15,605.46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05.08.2024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220035, г. Минск, пр-т Победителей, 61; г. 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27.32.13</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КАБЕЛЬ 60227 IEC 06 0.5 Г ROHS/REACH или аналог</w:t>
            </w:r>
          </w:p>
        </w:tc>
        <w:tc>
          <w:tcPr>
            <w:tcW w:w="5100" w:type="dxa"/>
            <w:shd w:val="clear" w:fill="fdf5e8"/>
          </w:tcPr>
          <w:p>
            <w:pPr>
              <w:ind w:left="113.47199999999999" w:right="113.47199999999999"/>
              <w:spacing w:before="120" w:after="120"/>
            </w:pPr>
            <w:r>
              <w:rPr/>
              <w:t xml:space="preserve">50 км,</w:t>
            </w:r>
            <w:br/>
            <w:r>
              <w:rPr/>
              <w:t xml:space="preserve">11,051.04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05.08.2024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220035, г. Минск, пр-т Победителей, 61; г. 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27.32.13</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КАБЕЛЬ 60227 IEC 08 0,5 C ROHS/REACH или аналог</w:t>
            </w:r>
          </w:p>
        </w:tc>
        <w:tc>
          <w:tcPr>
            <w:tcW w:w="5100" w:type="dxa"/>
            <w:shd w:val="clear" w:fill="fdf5e8"/>
          </w:tcPr>
          <w:p>
            <w:pPr>
              <w:ind w:left="113.47199999999999" w:right="113.47199999999999"/>
              <w:spacing w:before="120" w:after="120"/>
            </w:pPr>
            <w:r>
              <w:rPr/>
              <w:t xml:space="preserve">2 156 км,</w:t>
            </w:r>
            <w:br/>
            <w:r>
              <w:rPr/>
              <w:t xml:space="preserve">525,201.60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05.08.2024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220035, г. Минск, пр-т Победителей, 61; г. 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27.32.13</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КАБЕЛЬ 60227 IEC 08 0,75 К ROHS/REACH или аналог</w:t>
            </w:r>
          </w:p>
        </w:tc>
        <w:tc>
          <w:tcPr>
            <w:tcW w:w="5100" w:type="dxa"/>
            <w:shd w:val="clear" w:fill="fdf5e8"/>
          </w:tcPr>
          <w:p>
            <w:pPr>
              <w:ind w:left="113.47199999999999" w:right="113.47199999999999"/>
              <w:spacing w:before="120" w:after="120"/>
            </w:pPr>
            <w:r>
              <w:rPr/>
              <w:t xml:space="preserve">2 047 км,</w:t>
            </w:r>
            <w:br/>
            <w:r>
              <w:rPr/>
              <w:t xml:space="preserve">670,531.68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05.08.2024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220035, г. Минск, пр-т Победителей, 61; г. 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27.32.13</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КАБЕЛЬ 60227 IEC 08 0,75 КЧ ROHS/REACH или аналог</w:t>
            </w:r>
          </w:p>
        </w:tc>
        <w:tc>
          <w:tcPr>
            <w:tcW w:w="5100" w:type="dxa"/>
            <w:shd w:val="clear" w:fill="fdf5e8"/>
          </w:tcPr>
          <w:p>
            <w:pPr>
              <w:ind w:left="113.47199999999999" w:right="113.47199999999999"/>
              <w:spacing w:before="120" w:after="120"/>
            </w:pPr>
            <w:r>
              <w:rPr/>
              <w:t xml:space="preserve">48 км,</w:t>
            </w:r>
            <w:br/>
            <w:r>
              <w:rPr/>
              <w:t xml:space="preserve">15,584.40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05.08.2024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220035, г. Минск, пр-т Победителей, 61; г. 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27.32.13</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КАБЕЛЬ 60227 IEC 08 1,0 К ROHS/REACH или аналог</w:t>
            </w:r>
          </w:p>
        </w:tc>
        <w:tc>
          <w:tcPr>
            <w:tcW w:w="5100" w:type="dxa"/>
            <w:shd w:val="clear" w:fill="fdf5e8"/>
          </w:tcPr>
          <w:p>
            <w:pPr>
              <w:ind w:left="113.47199999999999" w:right="113.47199999999999"/>
              <w:spacing w:before="120" w:after="120"/>
            </w:pPr>
            <w:r>
              <w:rPr/>
              <w:t xml:space="preserve">111 км,</w:t>
            </w:r>
            <w:br/>
            <w:r>
              <w:rPr/>
              <w:t xml:space="preserve">46,053.84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05.08.2024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220035, г. Минск, пр-т Победителей, 61; г. 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27.32.13</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КАБЕЛЬ 60227 IEC 08 1,0 Б ROHS/REACH или аналог</w:t>
            </w:r>
          </w:p>
        </w:tc>
        <w:tc>
          <w:tcPr>
            <w:tcW w:w="5100" w:type="dxa"/>
            <w:shd w:val="clear" w:fill="fdf5e8"/>
          </w:tcPr>
          <w:p>
            <w:pPr>
              <w:ind w:left="113.47199999999999" w:right="113.47199999999999"/>
              <w:spacing w:before="120" w:after="120"/>
            </w:pPr>
            <w:r>
              <w:rPr/>
              <w:t xml:space="preserve">109 км,</w:t>
            </w:r>
            <w:br/>
            <w:r>
              <w:rPr/>
              <w:t xml:space="preserve">45,179.40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05.08.2024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220035, г. Минск, пр-т Победителей, 61; г. 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27.32.13</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КАБЕЛЬ 60227 IEC 08 1,0 С ROHS/REACH или аналог</w:t>
            </w:r>
          </w:p>
        </w:tc>
        <w:tc>
          <w:tcPr>
            <w:tcW w:w="5100" w:type="dxa"/>
            <w:shd w:val="clear" w:fill="fdf5e8"/>
          </w:tcPr>
          <w:p>
            <w:pPr>
              <w:ind w:left="113.47199999999999" w:right="113.47199999999999"/>
              <w:spacing w:before="120" w:after="120"/>
            </w:pPr>
            <w:r>
              <w:rPr/>
              <w:t xml:space="preserve">326 км,</w:t>
            </w:r>
            <w:br/>
            <w:r>
              <w:rPr/>
              <w:t xml:space="preserve">135,538.20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05.08.2024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220035, г. Минск, пр-т Победителей, 61; г. 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27.32.13</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КАБЕЛЬ 60227 IEC 08 1,0 З-Ж ROHS/REACH или аналог</w:t>
            </w:r>
          </w:p>
        </w:tc>
        <w:tc>
          <w:tcPr>
            <w:tcW w:w="5100" w:type="dxa"/>
            <w:shd w:val="clear" w:fill="fdf5e8"/>
          </w:tcPr>
          <w:p>
            <w:pPr>
              <w:ind w:left="113.47199999999999" w:right="113.47199999999999"/>
              <w:spacing w:before="120" w:after="120"/>
            </w:pPr>
            <w:r>
              <w:rPr/>
              <w:t xml:space="preserve">297 км,</w:t>
            </w:r>
            <w:br/>
            <w:r>
              <w:rPr/>
              <w:t xml:space="preserve">123,587.52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05.08.2024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220035, г. Минск, пр-т Победителей, 61; г. 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27.32.13</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КАБЕЛЬ 60227 IEC 08 1,0 КЧ ROHS/REACH или аналог</w:t>
            </w:r>
          </w:p>
        </w:tc>
        <w:tc>
          <w:tcPr>
            <w:tcW w:w="5100" w:type="dxa"/>
            <w:shd w:val="clear" w:fill="fdf5e8"/>
          </w:tcPr>
          <w:p>
            <w:pPr>
              <w:ind w:left="113.47199999999999" w:right="113.47199999999999"/>
              <w:spacing w:before="120" w:after="120"/>
            </w:pPr>
            <w:r>
              <w:rPr/>
              <w:t xml:space="preserve">372 км,</w:t>
            </w:r>
            <w:br/>
            <w:r>
              <w:rPr/>
              <w:t xml:space="preserve">154,775.88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05.08.2024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220035, г. Минск, пр-т Победителей, 61; г. 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27.32.13</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ШНУР 60227 IEC53 4Х0,75 Г+КЧ+Ч+З-Ж ROHS/REACH или аналог</w:t>
            </w:r>
          </w:p>
        </w:tc>
        <w:tc>
          <w:tcPr>
            <w:tcW w:w="5100" w:type="dxa"/>
            <w:shd w:val="clear" w:fill="fdf5e8"/>
          </w:tcPr>
          <w:p>
            <w:pPr>
              <w:ind w:left="113.47199999999999" w:right="113.47199999999999"/>
              <w:spacing w:before="120" w:after="120"/>
            </w:pPr>
            <w:r>
              <w:rPr/>
              <w:t xml:space="preserve">200 км,</w:t>
            </w:r>
            <w:br/>
            <w:r>
              <w:rPr/>
              <w:t xml:space="preserve">288,288.00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05.08.2024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220035, г. Минск, пр-т Победителей, 61; г. 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27.32.13</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ШНУР 60227 IEC 52 3Х0,75 Г+КЧ+Ч ROHS/REACH или аналог</w:t>
            </w:r>
          </w:p>
        </w:tc>
        <w:tc>
          <w:tcPr>
            <w:tcW w:w="5100" w:type="dxa"/>
            <w:shd w:val="clear" w:fill="fdf5e8"/>
          </w:tcPr>
          <w:p>
            <w:pPr>
              <w:ind w:left="113.47199999999999" w:right="113.47199999999999"/>
              <w:spacing w:before="120" w:after="120"/>
            </w:pPr>
            <w:r>
              <w:rPr/>
              <w:t xml:space="preserve">845 км,</w:t>
            </w:r>
            <w:br/>
            <w:r>
              <w:rPr/>
              <w:t xml:space="preserve">893,329.67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05.08.2024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220035, г. Минск, пр-т Победителей, 61; г. 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27.32.13</w:t>
            </w:r>
          </w:p>
        </w:tc>
      </w:tr>
      <w:tr>
        <w:trPr/>
        <w:tc>
          <w:tcPr>
            <w:tcW w:w="1700" w:type="dxa"/>
            <w:shd w:val="clear" w:fill="fdf5e8"/>
          </w:tcPr>
          <w:p>
            <w:pPr>
              <w:ind w:left="113.47199999999999" w:right="113.47199999999999"/>
              <w:spacing w:before="120" w:after="120"/>
            </w:pPr>
            <w:r>
              <w:rPr/>
              <w:t xml:space="preserve">18</w:t>
            </w:r>
          </w:p>
        </w:tc>
        <w:tc>
          <w:tcPr>
            <w:tcW w:w="4250" w:type="dxa"/>
            <w:shd w:val="clear" w:fill="fdf5e8"/>
          </w:tcPr>
          <w:p>
            <w:pPr>
              <w:ind w:left="113.47199999999999" w:right="113.47199999999999"/>
              <w:spacing w:before="120" w:after="120"/>
            </w:pPr>
            <w:r>
              <w:rPr/>
              <w:t xml:space="preserve">ШНУР 60227 IEC52 2Х0.75 Г+Ч ROHS/REACH или аналог</w:t>
            </w:r>
          </w:p>
        </w:tc>
        <w:tc>
          <w:tcPr>
            <w:tcW w:w="5100" w:type="dxa"/>
            <w:shd w:val="clear" w:fill="fdf5e8"/>
          </w:tcPr>
          <w:p>
            <w:pPr>
              <w:ind w:left="113.47199999999999" w:right="113.47199999999999"/>
              <w:spacing w:before="120" w:after="120"/>
            </w:pPr>
            <w:r>
              <w:rPr/>
              <w:t xml:space="preserve">107 км,</w:t>
            </w:r>
            <w:br/>
            <w:r>
              <w:rPr/>
              <w:t xml:space="preserve">82,625.40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05.08.2024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220035, г. Минск, пр-т Победителей, 61; г. 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27.32.13</w:t>
            </w:r>
          </w:p>
        </w:tc>
      </w:tr>
      <w:tr>
        <w:trPr/>
        <w:tc>
          <w:tcPr>
            <w:tcW w:w="1700" w:type="dxa"/>
            <w:shd w:val="clear" w:fill="fdf5e8"/>
          </w:tcPr>
          <w:p>
            <w:pPr>
              <w:ind w:left="113.47199999999999" w:right="113.47199999999999"/>
              <w:spacing w:before="120" w:after="120"/>
            </w:pPr>
            <w:r>
              <w:rPr/>
              <w:t xml:space="preserve">19</w:t>
            </w:r>
          </w:p>
        </w:tc>
        <w:tc>
          <w:tcPr>
            <w:tcW w:w="4250" w:type="dxa"/>
            <w:shd w:val="clear" w:fill="fdf5e8"/>
          </w:tcPr>
          <w:p>
            <w:pPr>
              <w:ind w:left="113.47199999999999" w:right="113.47199999999999"/>
              <w:spacing w:before="120" w:after="120"/>
            </w:pPr>
            <w:r>
              <w:rPr/>
              <w:t xml:space="preserve">ШНУР 60227 IEC52 2Х0.75(Г+КЧ) ПЛОСК. ROHS/REACH или аналог</w:t>
            </w:r>
          </w:p>
        </w:tc>
        <w:tc>
          <w:tcPr>
            <w:tcW w:w="5100" w:type="dxa"/>
            <w:shd w:val="clear" w:fill="fdf5e8"/>
          </w:tcPr>
          <w:p>
            <w:pPr>
              <w:ind w:left="113.47199999999999" w:right="113.47199999999999"/>
              <w:spacing w:before="120" w:after="120"/>
            </w:pPr>
            <w:r>
              <w:rPr/>
              <w:t xml:space="preserve">268 км,</w:t>
            </w:r>
            <w:br/>
            <w:r>
              <w:rPr/>
              <w:t xml:space="preserve">178,787.70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05.08.2024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220035, г. Минск, пр-т Победителей, 61; г. 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27.32.13</w:t>
            </w:r>
          </w:p>
        </w:tc>
      </w:tr>
      <w:tr>
        <w:trPr/>
        <w:tc>
          <w:tcPr>
            <w:tcW w:w="1700" w:type="dxa"/>
            <w:shd w:val="clear" w:fill="fdf5e8"/>
          </w:tcPr>
          <w:p>
            <w:pPr>
              <w:ind w:left="113.47199999999999" w:right="113.47199999999999"/>
              <w:spacing w:before="120" w:after="120"/>
            </w:pPr>
            <w:r>
              <w:rPr/>
              <w:t xml:space="preserve">20</w:t>
            </w:r>
          </w:p>
        </w:tc>
        <w:tc>
          <w:tcPr>
            <w:tcW w:w="4250" w:type="dxa"/>
            <w:shd w:val="clear" w:fill="fdf5e8"/>
          </w:tcPr>
          <w:p>
            <w:pPr>
              <w:ind w:left="113.47199999999999" w:right="113.47199999999999"/>
              <w:spacing w:before="120" w:after="120"/>
            </w:pPr>
            <w:r>
              <w:rPr/>
              <w:t xml:space="preserve">ПРОВОД HBM 0,35 4 1000КЧ ROHS/REACH или аналог</w:t>
            </w:r>
          </w:p>
        </w:tc>
        <w:tc>
          <w:tcPr>
            <w:tcW w:w="5100" w:type="dxa"/>
            <w:shd w:val="clear" w:fill="fdf5e8"/>
          </w:tcPr>
          <w:p>
            <w:pPr>
              <w:ind w:left="113.47199999999999" w:right="113.47199999999999"/>
              <w:spacing w:before="120" w:after="120"/>
            </w:pPr>
            <w:r>
              <w:rPr/>
              <w:t xml:space="preserve">318 км,</w:t>
            </w:r>
            <w:br/>
            <w:r>
              <w:rPr/>
              <w:t xml:space="preserve">44,626.14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05.08.2024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220035, г. Минск, пр-т Победителей, 61; г. 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27.32.13</w:t>
            </w:r>
          </w:p>
        </w:tc>
      </w:tr>
      <w:tr>
        <w:trPr/>
        <w:tc>
          <w:tcPr>
            <w:tcW w:w="1700" w:type="dxa"/>
            <w:shd w:val="clear" w:fill="fdf5e8"/>
          </w:tcPr>
          <w:p>
            <w:pPr>
              <w:ind w:left="113.47199999999999" w:right="113.47199999999999"/>
              <w:spacing w:before="120" w:after="120"/>
            </w:pPr>
            <w:r>
              <w:rPr/>
              <w:t xml:space="preserve">21</w:t>
            </w:r>
          </w:p>
        </w:tc>
        <w:tc>
          <w:tcPr>
            <w:tcW w:w="4250" w:type="dxa"/>
            <w:shd w:val="clear" w:fill="fdf5e8"/>
          </w:tcPr>
          <w:p>
            <w:pPr>
              <w:ind w:left="113.47199999999999" w:right="113.47199999999999"/>
              <w:spacing w:before="120" w:after="120"/>
            </w:pPr>
            <w:r>
              <w:rPr/>
              <w:t xml:space="preserve">ПРОВОД HBM 0,35 4 1000Б ROHS/REACH или аналог</w:t>
            </w:r>
          </w:p>
        </w:tc>
        <w:tc>
          <w:tcPr>
            <w:tcW w:w="5100" w:type="dxa"/>
            <w:shd w:val="clear" w:fill="fdf5e8"/>
          </w:tcPr>
          <w:p>
            <w:pPr>
              <w:ind w:left="113.47199999999999" w:right="113.47199999999999"/>
              <w:spacing w:before="120" w:after="120"/>
            </w:pPr>
            <w:r>
              <w:rPr/>
              <w:t xml:space="preserve">519 км,</w:t>
            </w:r>
            <w:br/>
            <w:r>
              <w:rPr/>
              <w:t xml:space="preserve">72,916.74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05.08.2024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220035, г. Минск, пр-т Победителей, 61; г. 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27.32.13</w:t>
            </w:r>
          </w:p>
        </w:tc>
      </w:tr>
      <w:tr>
        <w:trPr/>
        <w:tc>
          <w:tcPr>
            <w:tcW w:w="1700" w:type="dxa"/>
            <w:shd w:val="clear" w:fill="fdf5e8"/>
          </w:tcPr>
          <w:p>
            <w:pPr>
              <w:ind w:left="113.47199999999999" w:right="113.47199999999999"/>
              <w:spacing w:before="120" w:after="120"/>
            </w:pPr>
            <w:r>
              <w:rPr/>
              <w:t xml:space="preserve">22</w:t>
            </w:r>
          </w:p>
        </w:tc>
        <w:tc>
          <w:tcPr>
            <w:tcW w:w="4250" w:type="dxa"/>
            <w:shd w:val="clear" w:fill="fdf5e8"/>
          </w:tcPr>
          <w:p>
            <w:pPr>
              <w:ind w:left="113.47199999999999" w:right="113.47199999999999"/>
              <w:spacing w:before="120" w:after="120"/>
            </w:pPr>
            <w:r>
              <w:rPr/>
              <w:t xml:space="preserve">ПРОВОД HBM 0,35 4 1000Г ROHS/REACH или аналог</w:t>
            </w:r>
          </w:p>
        </w:tc>
        <w:tc>
          <w:tcPr>
            <w:tcW w:w="5100" w:type="dxa"/>
            <w:shd w:val="clear" w:fill="fdf5e8"/>
          </w:tcPr>
          <w:p>
            <w:pPr>
              <w:ind w:left="113.47199999999999" w:right="113.47199999999999"/>
              <w:spacing w:before="120" w:after="120"/>
            </w:pPr>
            <w:r>
              <w:rPr/>
              <w:t xml:space="preserve">389 км,</w:t>
            </w:r>
            <w:br/>
            <w:r>
              <w:rPr/>
              <w:t xml:space="preserve">54,573.48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05.08.2024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220035, г. Минск, пр-т Победителей, 61; г. 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27.32.13</w:t>
            </w:r>
          </w:p>
        </w:tc>
      </w:tr>
      <w:tr>
        <w:trPr/>
        <w:tc>
          <w:tcPr>
            <w:tcW w:w="1700" w:type="dxa"/>
            <w:shd w:val="clear" w:fill="fdf5e8"/>
          </w:tcPr>
          <w:p>
            <w:pPr>
              <w:ind w:left="113.47199999999999" w:right="113.47199999999999"/>
              <w:spacing w:before="120" w:after="120"/>
            </w:pPr>
            <w:r>
              <w:rPr/>
              <w:t xml:space="preserve">23</w:t>
            </w:r>
          </w:p>
        </w:tc>
        <w:tc>
          <w:tcPr>
            <w:tcW w:w="4250" w:type="dxa"/>
            <w:shd w:val="clear" w:fill="fdf5e8"/>
          </w:tcPr>
          <w:p>
            <w:pPr>
              <w:ind w:left="113.47199999999999" w:right="113.47199999999999"/>
              <w:spacing w:before="120" w:after="120"/>
            </w:pPr>
            <w:r>
              <w:rPr/>
              <w:t xml:space="preserve">ПРОВОД HBM 0,35 4 1000Ч ROHS/REACH или аналог</w:t>
            </w:r>
          </w:p>
        </w:tc>
        <w:tc>
          <w:tcPr>
            <w:tcW w:w="5100" w:type="dxa"/>
            <w:shd w:val="clear" w:fill="fdf5e8"/>
          </w:tcPr>
          <w:p>
            <w:pPr>
              <w:ind w:left="113.47199999999999" w:right="113.47199999999999"/>
              <w:spacing w:before="120" w:after="120"/>
            </w:pPr>
            <w:r>
              <w:rPr/>
              <w:t xml:space="preserve">588 км,</w:t>
            </w:r>
            <w:br/>
            <w:r>
              <w:rPr/>
              <w:t xml:space="preserve">82,499.04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05.08.2024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220035, г. Минск, пр-т Победителей, 61; г. 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27.32.13</w:t>
            </w:r>
          </w:p>
        </w:tc>
      </w:tr>
      <w:tr>
        <w:trPr/>
        <w:tc>
          <w:tcPr>
            <w:tcW w:w="1700" w:type="dxa"/>
            <w:shd w:val="clear" w:fill="fdf5e8"/>
          </w:tcPr>
          <w:p>
            <w:pPr>
              <w:ind w:left="113.47199999999999" w:right="113.47199999999999"/>
              <w:spacing w:before="120" w:after="120"/>
            </w:pPr>
            <w:r>
              <w:rPr/>
              <w:t xml:space="preserve">24</w:t>
            </w:r>
          </w:p>
        </w:tc>
        <w:tc>
          <w:tcPr>
            <w:tcW w:w="4250" w:type="dxa"/>
            <w:shd w:val="clear" w:fill="fdf5e8"/>
          </w:tcPr>
          <w:p>
            <w:pPr>
              <w:ind w:left="113.47199999999999" w:right="113.47199999999999"/>
              <w:spacing w:before="120" w:after="120"/>
            </w:pPr>
            <w:r>
              <w:rPr/>
              <w:t xml:space="preserve">ПРОВОД HBM 0,35 4 1000С ROHS/REACH или аналог</w:t>
            </w:r>
          </w:p>
        </w:tc>
        <w:tc>
          <w:tcPr>
            <w:tcW w:w="5100" w:type="dxa"/>
            <w:shd w:val="clear" w:fill="fdf5e8"/>
          </w:tcPr>
          <w:p>
            <w:pPr>
              <w:ind w:left="113.47199999999999" w:right="113.47199999999999"/>
              <w:spacing w:before="120" w:after="120"/>
            </w:pPr>
            <w:r>
              <w:rPr/>
              <w:t xml:space="preserve">235 км,</w:t>
            </w:r>
            <w:br/>
            <w:r>
              <w:rPr/>
              <w:t xml:space="preserve">32,974,610.76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05.08.2024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220035, г. Минск, пр-т Победителей, 61; г. 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27.32.13</w:t>
            </w:r>
          </w:p>
        </w:tc>
      </w:tr>
      <w:tr>
        <w:trPr/>
        <w:tc>
          <w:tcPr>
            <w:tcW w:w="1700" w:type="dxa"/>
            <w:shd w:val="clear" w:fill="fdf5e8"/>
          </w:tcPr>
          <w:p>
            <w:pPr>
              <w:ind w:left="113.47199999999999" w:right="113.47199999999999"/>
              <w:spacing w:before="120" w:after="120"/>
            </w:pPr>
            <w:r>
              <w:rPr/>
              <w:t xml:space="preserve">25</w:t>
            </w:r>
          </w:p>
        </w:tc>
        <w:tc>
          <w:tcPr>
            <w:tcW w:w="4250" w:type="dxa"/>
            <w:shd w:val="clear" w:fill="fdf5e8"/>
          </w:tcPr>
          <w:p>
            <w:pPr>
              <w:ind w:left="113.47199999999999" w:right="113.47199999999999"/>
              <w:spacing w:before="120" w:after="120"/>
            </w:pPr>
            <w:r>
              <w:rPr/>
              <w:t xml:space="preserve">ПРОВОД HBM 0,35 4 1000К ROHS/REACH или аналог</w:t>
            </w:r>
          </w:p>
        </w:tc>
        <w:tc>
          <w:tcPr>
            <w:tcW w:w="5100" w:type="dxa"/>
            <w:shd w:val="clear" w:fill="fdf5e8"/>
          </w:tcPr>
          <w:p>
            <w:pPr>
              <w:ind w:left="113.47199999999999" w:right="113.47199999999999"/>
              <w:spacing w:before="120" w:after="120"/>
            </w:pPr>
            <w:r>
              <w:rPr/>
              <w:t xml:space="preserve">9 км,</w:t>
            </w:r>
            <w:br/>
            <w:r>
              <w:rPr/>
              <w:t xml:space="preserve">1,330,205.76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05.08.2024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220035, г. Минск, пр-т Победителей, 61; г. 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27.32.13</w:t>
            </w:r>
          </w:p>
        </w:tc>
      </w:tr>
      <w:tr>
        <w:trPr/>
        <w:tc>
          <w:tcPr>
            <w:tcW w:w="1700" w:type="dxa"/>
            <w:shd w:val="clear" w:fill="fdf5e8"/>
          </w:tcPr>
          <w:p>
            <w:pPr>
              <w:ind w:left="113.47199999999999" w:right="113.47199999999999"/>
              <w:spacing w:before="120" w:after="120"/>
            </w:pPr>
            <w:r>
              <w:rPr/>
              <w:t xml:space="preserve">26</w:t>
            </w:r>
          </w:p>
        </w:tc>
        <w:tc>
          <w:tcPr>
            <w:tcW w:w="4250" w:type="dxa"/>
            <w:shd w:val="clear" w:fill="fdf5e8"/>
          </w:tcPr>
          <w:p>
            <w:pPr>
              <w:ind w:left="113.47199999999999" w:right="113.47199999999999"/>
              <w:spacing w:before="120" w:after="120"/>
            </w:pPr>
            <w:r>
              <w:rPr/>
              <w:t xml:space="preserve">ПРОВОД HBM 0,35 4 1000Ж ROHS/REACH или аналог</w:t>
            </w:r>
          </w:p>
        </w:tc>
        <w:tc>
          <w:tcPr>
            <w:tcW w:w="5100" w:type="dxa"/>
            <w:shd w:val="clear" w:fill="fdf5e8"/>
          </w:tcPr>
          <w:p>
            <w:pPr>
              <w:ind w:left="113.47199999999999" w:right="113.47199999999999"/>
              <w:spacing w:before="120" w:after="120"/>
            </w:pPr>
            <w:r>
              <w:rPr/>
              <w:t xml:space="preserve">19 км,</w:t>
            </w:r>
            <w:br/>
            <w:r>
              <w:rPr/>
              <w:t xml:space="preserve">2,669,355.00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05.08.2024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220035, г. Минск, пр-т Победителей, 61; г. 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27.32.13</w:t>
            </w:r>
          </w:p>
        </w:tc>
      </w:tr>
      <w:tr>
        <w:trPr/>
        <w:tc>
          <w:tcPr>
            <w:tcW w:w="1700" w:type="dxa"/>
            <w:shd w:val="clear" w:fill="fdf5e8"/>
          </w:tcPr>
          <w:p>
            <w:pPr>
              <w:ind w:left="113.47199999999999" w:right="113.47199999999999"/>
              <w:spacing w:before="120" w:after="120"/>
            </w:pPr>
            <w:r>
              <w:rPr/>
              <w:t xml:space="preserve">27</w:t>
            </w:r>
          </w:p>
        </w:tc>
        <w:tc>
          <w:tcPr>
            <w:tcW w:w="4250" w:type="dxa"/>
            <w:shd w:val="clear" w:fill="fdf5e8"/>
          </w:tcPr>
          <w:p>
            <w:pPr>
              <w:ind w:left="113.47199999999999" w:right="113.47199999999999"/>
              <w:spacing w:before="120" w:after="120"/>
            </w:pPr>
            <w:r>
              <w:rPr/>
              <w:t xml:space="preserve">ПРОВОД HBM 0,35 4 600Б ROHS/REACH или аналог</w:t>
            </w:r>
          </w:p>
        </w:tc>
        <w:tc>
          <w:tcPr>
            <w:tcW w:w="5100" w:type="dxa"/>
            <w:shd w:val="clear" w:fill="fdf5e8"/>
          </w:tcPr>
          <w:p>
            <w:pPr>
              <w:ind w:left="113.47199999999999" w:right="113.47199999999999"/>
              <w:spacing w:before="120" w:after="120"/>
            </w:pPr>
            <w:r>
              <w:rPr/>
              <w:t xml:space="preserve">135 км,</w:t>
            </w:r>
            <w:br/>
            <w:r>
              <w:rPr/>
              <w:t xml:space="preserve">19,011,283.20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05.08.2024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220035, г. Минск, пр-т Победителей, 61; г. 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27.32.13</w:t>
            </w:r>
          </w:p>
        </w:tc>
      </w:tr>
    </w:tbl>
    <w:p/>
    <w:p>
      <w:pPr>
        <w:ind w:left="113.47199999999999" w:right="113.47199999999999"/>
        <w:spacing w:before="120" w:after="120"/>
      </w:pPr>
      <w:r>
        <w:rPr>
          <w:b w:val="1"/>
          <w:bCs w:val="1"/>
        </w:rPr>
        <w:t xml:space="preserve">Процедура закупки № 2024-1165181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Подрядные торги</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Машиностроение для пищевой промышленности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линии дистилляции мисцеллы, рекуперации растворителя для объекта строительства «Техническая модернизация экстракционного корпуса ОАО «Витебский МЭЗ», расположенного по адресу г.Витебск, ул.М.Горького, 49.»</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предприятие "Управление капитального строительства Витебского облисполкома"
</w:t>
            </w:r>
            <w:br/>
            <w:r>
              <w:rPr/>
              <w:t xml:space="preserve">Республика Беларусь, Витебская обл., г. Витебск, 210010, ул. Гоголя, 2
</w:t>
            </w:r>
            <w:br/>
            <w:r>
              <w:rPr/>
              <w:t xml:space="preserve">  300203571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Жарцов Андрей Александрович, +375 212 67 96 50, +375 212 67 96 94, rabotaykc@mail.ru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31.07.2024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без предквалификационного отбора</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Линия дистилляции мисцеллы, рекуперации растворителя для объекта строительства «Техническая модернизация экстракционного корпуса ОАО «Витебский МЭЗ», расположенного по адресу г.Витебск, ул.М.Горького, 49.»</w:t>
            </w:r>
          </w:p>
        </w:tc>
        <w:tc>
          <w:tcPr>
            <w:tcW w:w="5100" w:type="dxa"/>
            <w:shd w:val="clear" w:fill="fdf5e8"/>
          </w:tcPr>
          <w:p>
            <w:pPr>
              <w:ind w:left="113.47199999999999" w:right="113.47199999999999"/>
              <w:spacing w:before="120" w:after="120"/>
            </w:pPr>
            <w:r>
              <w:rPr/>
              <w:t xml:space="preserve">1 компл.,</w:t>
            </w:r>
            <w:br/>
            <w:r>
              <w:rPr/>
              <w:t xml:space="preserve">5,768,579.83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28.93.17.800</w:t>
            </w:r>
          </w:p>
        </w:tc>
      </w:tr>
    </w:tbl>
    <w:p/>
    <w:p>
      <w:pPr>
        <w:ind w:left="113.47199999999999" w:right="113.47199999999999"/>
        <w:spacing w:before="120" w:after="120"/>
      </w:pPr>
      <w:r>
        <w:rPr>
          <w:b w:val="1"/>
          <w:bCs w:val="1"/>
        </w:rPr>
        <w:t xml:space="preserve">Процедура закупки № 2024-1165833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Машиностроение для пищевой промышленности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комплекта оборудования для производства сухого концентрата молочного белка КМБ-80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ОАО "Лидский молочно-консервный комбинат"
</w:t>
            </w:r>
            <w:br/>
            <w:r>
              <w:rPr/>
              <w:t xml:space="preserve">Республика Беларусь, Гродненская обл., г.Лида, 231300, ул. Энгельса, 116
</w:t>
            </w:r>
            <w:br/>
            <w:r>
              <w:rPr/>
              <w:t xml:space="preserve">  500016587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Петров Виталий Сергеевич, (0154) 611258, vitali_piatrou@milida.org</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24.07.2024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30.07.2024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на закупку</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на закупку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Срок подачи конкурсных предложений: до 13.00 часов 30 июля 2024 года
</w:t>
            </w:r>
            <w:br/>
            <w:r>
              <w:rPr/>
              <w:t xml:space="preserve">Документы предоставляются на бумажном носителе почтой либо нарочно по адресу:
</w:t>
            </w:r>
            <w:br/>
            <w:r>
              <w:rPr/>
              <w:t xml:space="preserve"> 231300, Республика Беларусь, Гродненская обл., г. Лида, ул. Энгельса 116, ОАО «Лидский молочно-консервный комбинат»</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Срок подачи конкурсных предложений: до 13.00 часов 30 июля 2024 года
</w:t>
            </w:r>
            <w:br/>
            <w:r>
              <w:rPr/>
              <w:t xml:space="preserve">Документы предоставляются на бумажном носителе почтой либо нарочно по адресу:
</w:t>
            </w:r>
            <w:br/>
            <w:r>
              <w:rPr/>
              <w:t xml:space="preserve"> 231300, Республика Беларусь, Гродненская обл., г. Лида, ул. Энгельса 116, ОАО «Лидский молочно-консервный комбинат»</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комплекта оборудования для производства сухого концентрата молочного белка КМБ-80</w:t>
            </w:r>
          </w:p>
        </w:tc>
        <w:tc>
          <w:tcPr>
            <w:tcW w:w="5100" w:type="dxa"/>
            <w:shd w:val="clear" w:fill="fdf5e8"/>
          </w:tcPr>
          <w:p>
            <w:pPr>
              <w:ind w:left="113.47199999999999" w:right="113.47199999999999"/>
              <w:spacing w:before="120" w:after="120"/>
            </w:pPr>
            <w:r>
              <w:rPr/>
              <w:t xml:space="preserve">1 компл.,</w:t>
            </w:r>
            <w:br/>
            <w:r>
              <w:rPr/>
              <w:t xml:space="preserve">35,000,000.00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231300, Республика Беларусь, Гродненская обл., г. Лида, ул. Энгельса 116, ОАО «Лидский молочно-консервный 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28.93.12.000</w:t>
            </w:r>
          </w:p>
        </w:tc>
      </w:tr>
    </w:tbl>
    <w:p/>
    <w:p>
      <w:pPr>
        <w:ind w:left="113.47199999999999" w:right="113.47199999999999"/>
        <w:spacing w:before="120" w:after="120"/>
      </w:pPr>
      <w:r>
        <w:rPr>
          <w:b w:val="1"/>
          <w:bCs w:val="1"/>
        </w:rPr>
        <w:t xml:space="preserve">Процедура закупки № 2024-1166462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"конкурентные 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Машиностроение для пищевой промышленности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поставщика технологического оборудования по производству сухого детского питания, проведение монтажных, пусконаладочных работ и обучение персонала по объекту: «Строительство цеха по производству сухого детского питания, расположенного по адресу: г. Волковыск, ул. Октябрьская,133»: Лот № 1: оборудование аппаратной части цеха по производству сухого детского питания, в количестве 1 комплекта (Приложение 1); Лот № 2: оборудование участка сушки и бестарного хранения цеха по производству сухого детского питания, в количестве 1 комплекта (Приложение 2); Лот № 3: оборудование участка расфасовки цеха по производству сухого детского питания, в количестве 1 комплекта (Приложение 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Волковысское ОАО "Беллакт"
</w:t>
            </w:r>
            <w:br/>
            <w:r>
              <w:rPr/>
              <w:t xml:space="preserve">Республика Беларусь, Гродненская обл., г. Волковыск, 231900, ул. Октябрьская, 133
</w:t>
            </w:r>
            <w:br/>
            <w:r>
              <w:rPr/>
              <w:t xml:space="preserve">  500043093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техническим вопросам обращаться:
</w:t>
            </w:r>
            <w:br/>
            <w:r>
              <w:rPr/>
              <w:t xml:space="preserve">- Демещик Юрий Геннадьевич, инженер-механик отдела технического перевооружения и модернизации производства, тел. +375 1512 750 73, e-mail: j.demeshchik@bellakt.com
</w:t>
            </w:r>
            <w:br/>
            <w:r>
              <w:rPr/>
              <w:t xml:space="preserve">- Радион Дмитрий Валерьевич, инженер по АСУП, тел. +375 1512 750 73, e-mail: d.radion@bellakt.com;
</w:t>
            </w:r>
            <w:br/>
            <w:r>
              <w:rPr/>
              <w:t xml:space="preserve">- Бурдей Виктор Чеславович, начальник РСУ, тел. +375 1512 750 36, e-mail: v.burdey@bellakt.com.
</w:t>
            </w:r>
            <w:br/>
            <w:r>
              <w:rPr/>
              <w:t xml:space="preserve">По организационным вопросам обращаться:
</w:t>
            </w:r>
            <w:br/>
            <w:r>
              <w:rPr/>
              <w:t xml:space="preserve">Максимович Валерий Николаевич, юрисконсульт тел/факс +375 15 12 75048, e-mail: juristy@bellakt.com</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26.07.2024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26.08.2024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EUR</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указано в прикрепленных документах</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указано в прикрепленных документах</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указано в прикрепленных документах</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указано в прикрепленных документах</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указано в прикрепленных документах</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поставщика технологического оборудования по производству сухого детского питания, проведение монтажных, пусконаладочных работ и обучение персонала по объекту: «Строительство цеха по производству сухого детского питания, расположенного по адресу: г. Волковыск, ул. Октябрьская,133»:
</w:t>
            </w:r>
            <w:br/>
            <w:r>
              <w:rPr/>
              <w:t xml:space="preserve">Лот № 1: оборудование аппаратной части цеха по производству сухого детского питания, в количестве 1 комплекта (Приложение 1)</w:t>
            </w:r>
          </w:p>
        </w:tc>
        <w:tc>
          <w:tcPr>
            <w:tcW w:w="5100" w:type="dxa"/>
            <w:shd w:val="clear" w:fill="fdf5e8"/>
          </w:tcPr>
          <w:p>
            <w:pPr>
              <w:ind w:left="113.47199999999999" w:right="113.47199999999999"/>
              <w:spacing w:before="120" w:after="120"/>
            </w:pPr>
            <w:r>
              <w:rPr/>
              <w:t xml:space="preserve">1 компл.,</w:t>
            </w:r>
            <w:br/>
            <w:r>
              <w:rPr/>
              <w:t xml:space="preserve">24,676,950.00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01.10.2026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прикрепленных документах</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28.93.17</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Выбор поставщика технологического оборудования по производству сухого детского питания, проведение монтажных, пусконаладочных работ и обучение персонала по объекту: «Строительство цеха по производству сухого детского питания, расположенного по адресу: г. Волковыск, ул. Октябрьская,133»:
</w:t>
            </w:r>
            <w:br/>
            <w:r>
              <w:rPr/>
              <w:t xml:space="preserve">Лот № 2: оборудование участка сушки и бестарного хранения цеха по производству сухого детского питания, в количестве 1 комплекта (Приложение 2)</w:t>
            </w:r>
          </w:p>
        </w:tc>
        <w:tc>
          <w:tcPr>
            <w:tcW w:w="5100" w:type="dxa"/>
            <w:shd w:val="clear" w:fill="fdf5e8"/>
          </w:tcPr>
          <w:p>
            <w:pPr>
              <w:ind w:left="113.47199999999999" w:right="113.47199999999999"/>
              <w:spacing w:before="120" w:after="120"/>
            </w:pPr>
            <w:r>
              <w:rPr/>
              <w:t xml:space="preserve">1 компл.,</w:t>
            </w:r>
            <w:br/>
            <w:r>
              <w:rPr/>
              <w:t xml:space="preserve">21,307,115.00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01.10.2026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прикрепленных документах</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28.93.17</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Выбор поставщика технологического оборудования по производству сухого детского питания, проведение монтажных, пусконаладочных работ и обучение персонала по объекту: «Строительство цеха по производству сухого детского питания, расположенного по адресу: г. Волковыск, ул. Октябрьская,133»:
</w:t>
            </w:r>
            <w:br/>
            <w:r>
              <w:rPr/>
              <w:t xml:space="preserve">Лот № 3: оборудование участка расфасовки цеха по производству сухого детского питания, в количестве 1 комплекта (Приложение 3)</w:t>
            </w:r>
          </w:p>
        </w:tc>
        <w:tc>
          <w:tcPr>
            <w:tcW w:w="5100" w:type="dxa"/>
            <w:shd w:val="clear" w:fill="fdf5e8"/>
          </w:tcPr>
          <w:p>
            <w:pPr>
              <w:ind w:left="113.47199999999999" w:right="113.47199999999999"/>
              <w:spacing w:before="120" w:after="120"/>
            </w:pPr>
            <w:r>
              <w:rPr/>
              <w:t xml:space="preserve">1 компл.,</w:t>
            </w:r>
            <w:br/>
            <w:r>
              <w:rPr/>
              <w:t xml:space="preserve">12,260,935.00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01.10.2026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прикрепленных документах</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28.93.17</w:t>
            </w:r>
          </w:p>
        </w:tc>
      </w:tr>
    </w:tbl>
    <w:p/>
    <w:p>
      <w:pPr>
        <w:ind w:left="113.47199999999999" w:right="113.47199999999999"/>
        <w:spacing w:before="120" w:after="120"/>
      </w:pPr>
      <w:r>
        <w:rPr>
          <w:b w:val="1"/>
          <w:bCs w:val="1"/>
        </w:rPr>
        <w:t xml:space="preserve">Процедура закупки № 2024-1165069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Насосы / насосное оборудование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Работы по выполнению сопровождения эксплуатации и технического обслуживания буровых насосов УНБТ-1180L1.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Типикин Андрей Сергеевич,+ 375 (232) 79-35-67; TIAS@beloil.by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31.07.2024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см. прилагаемый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 прилагаемый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см. прилагаемый файл</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см. прилагаемый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Работы по выполнению сопровождения эксплуатации и технического обслуживания буровых насосов УНБТ-1180L1.</w:t>
            </w:r>
          </w:p>
        </w:tc>
        <w:tc>
          <w:tcPr>
            <w:tcW w:w="5100" w:type="dxa"/>
            <w:shd w:val="clear" w:fill="fdf5e8"/>
          </w:tcPr>
          <w:p>
            <w:pPr>
              <w:ind w:left="113.47199999999999" w:right="113.47199999999999"/>
              <w:spacing w:before="120" w:after="120"/>
            </w:pPr>
            <w:r>
              <w:rPr/>
              <w:t xml:space="preserve">1 усл.,</w:t>
            </w:r>
            <w:br/>
            <w:r>
              <w:rPr/>
              <w:t xml:space="preserve">6,793,280.00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01.09.2025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прилагаемый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33.12.12</w:t>
            </w:r>
          </w:p>
        </w:tc>
      </w:tr>
    </w:tbl>
    <w:p/>
    <w:p>
      <w:pPr>
        <w:ind w:left="113.47199999999999" w:right="113.47199999999999"/>
        <w:spacing w:before="120" w:after="120"/>
      </w:pPr>
      <w:r>
        <w:rPr>
          <w:b w:val="1"/>
          <w:bCs w:val="1"/>
        </w:rPr>
        <w:t xml:space="preserve">Процедура закупки № 2024-1142099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Станкостроение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профилегибочной четырехвалковой машины в количестве одной единицы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 Раздел 5.</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18.04.2024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23.08.2024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USD</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 шт.,</w:t>
            </w:r>
            <w:br/>
            <w:r>
              <w:rPr/>
              <w:t xml:space="preserve">1,356,000.00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28.41.31.200</w:t>
            </w:r>
          </w:p>
        </w:tc>
      </w:tr>
    </w:tbl>
    <w:p/>
    <w:p>
      <w:pPr>
        <w:ind w:left="113.47199999999999" w:right="113.47199999999999"/>
        <w:spacing w:before="120" w:after="120"/>
      </w:pPr>
      <w:r>
        <w:rPr>
          <w:b w:val="1"/>
          <w:bCs w:val="1"/>
        </w:rPr>
        <w:t xml:space="preserve">Процедура закупки № 2024-1165185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"Маркетинговые исследования"</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Станкостроение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горизонтальных токарных станков с ЧПУ в кол-ве 10 шт.</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"Управляющая компания холдинга "МИНСКИЙ МОТОРНЫЙ ЗАВОД"
</w:t>
            </w:r>
            <w:br/>
            <w:r>
              <w:rPr/>
              <w:t xml:space="preserve">Республика Беларусь, г. Минск,  220070, ул. Ваупшасова, 4
</w:t>
            </w:r>
            <w:br/>
            <w:r>
              <w:rPr/>
              <w:t xml:space="preserve">  101326441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Липницкий Иван Васильевич, +375 17 218 30 87, e-mail: tbo@mmz-motor.by,
</w:t>
            </w:r>
            <w:br/>
            <w:r>
              <w:rPr/>
              <w:t xml:space="preserve">Соболь Роман Валерьевич (по техническим вопросам), тел.: + 375 17 218 30 08,
</w:t>
            </w:r>
            <w:br/>
            <w:r>
              <w:rPr/>
              <w:t xml:space="preserve">e-mail:  ogtmmz@mmz-motor.by,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02.08.2024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действующему законодательству</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действующему законодательству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действующему законодательству</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ТЗ прилагается</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ТКП направлять по адресу Республика Беларусь. 220070, г. Минск, ул.Ваупшасова,4 либо
</w:t>
            </w:r>
            <w:br/>
            <w:r>
              <w:rPr/>
              <w:t xml:space="preserve">email:tbo@mmz-motor.by (копия: ogtmmz@mmz-motor.by)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Горизонтальный токарный станок с ЧПУ в кол-ве 10 шт.</w:t>
            </w:r>
          </w:p>
        </w:tc>
        <w:tc>
          <w:tcPr>
            <w:tcW w:w="5100" w:type="dxa"/>
            <w:shd w:val="clear" w:fill="fdf5e8"/>
          </w:tcPr>
          <w:p>
            <w:pPr>
              <w:ind w:left="113.47199999999999" w:right="113.47199999999999"/>
              <w:spacing w:before="120" w:after="120"/>
            </w:pPr>
            <w:r>
              <w:rPr/>
              <w:t xml:space="preserve">10 шт.,</w:t>
            </w:r>
            <w:br/>
            <w:r>
              <w:rPr/>
              <w:t xml:space="preserve">3,200,000.00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02.09.2024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ogtmmz@mmz-motor.by</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28.41.12.200</w:t>
            </w:r>
          </w:p>
        </w:tc>
      </w:tr>
    </w:tbl>
    <w:p/>
    <w:p>
      <w:pPr>
        <w:ind w:left="113.47199999999999" w:right="113.47199999999999"/>
        <w:spacing w:before="120" w:after="120"/>
      </w:pPr>
      <w:r>
        <w:rPr>
          <w:b w:val="1"/>
          <w:bCs w:val="1"/>
        </w:rPr>
        <w:t xml:space="preserve">Процедура закупки № 2024-1165084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Тракторное и сельскохозяйственное машиностроение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жгутов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Федорцов Степан Михайлович, el.ovk@mtz.by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07.08.2024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Участники в соответствии с п.2.5. Постановления Совета Министров Республики Беларусь от 15 марта 2012г. №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товаров: РБ и импорт.</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Наличие согласованной конструкторской документации с УКЭР-1 или УКЭР-2 (с датой актуализации Сторонами КД не позднее 5 лет от даты поставки в календарном году).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По техническим вопросам, а также для получения конструкторской документации на изделия обращаться в службу УКЭР-1 ОАО "МТЗ" (телефон +375 17 246 63 63). Заказчик оставляет за собой право выбирать и оценивать закупаемый товар по каждому лоту, а также рассматривать предложения участников по предлагаемому количеству отличному от запрашиваемого. Задание на закупку №917-245-30-1183 от 18.07.2024г.</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Выдача уточняющих документов, которые разъясняют положения документации о закупке осуществляется не позднее одного дня до окончания срока приема предложений. Обращение участника процедуры закупки за уточняющими документами по проведению процедуры закупки может быть направлено на ОАО «МТЗ» одним из следующих способов (или может быть продублировано):
</w:t>
            </w:r>
            <w:br/>
            <w:r>
              <w:rPr/>
              <w:t xml:space="preserve">- по электронной почте zakuvk@mtz.by с пометкой УВК для Вершининой Д.Г.;
</w:t>
            </w:r>
            <w:br/>
            <w:r>
              <w:rPr/>
              <w:t xml:space="preserve">- по факсу +375 17 398 94 17;
</w:t>
            </w:r>
            <w:br/>
            <w:r>
              <w:rPr/>
              <w:t xml:space="preserve">- нарочно или по почте в почтовую экспедицию по адресу: Открытое акционерное общество «Минский тракторный завод» Республика Беларусь, 220070, г. Минск, ул. Долгобродская, 29.</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на участие в процедуре закупки предоставляются до 16.35 07.08.2024г:
</w:t>
            </w:r>
            <w:br/>
            <w:r>
              <w:rPr/>
              <w:t xml:space="preserve">- по электронной почте zakuvk@mtz.by с пометкой УВК для Вершининой Д.Г.;
</w:t>
            </w:r>
            <w:br/>
            <w:r>
              <w:rPr/>
              <w:t xml:space="preserve">- по факсу +375 17 398 94 17;
</w:t>
            </w:r>
            <w:br/>
            <w:r>
              <w:rPr/>
              <w:t xml:space="preserve">- нарочно или по почте в почтовую экспедицию по адресу: Открытое акционерное общество «Минский тракторный завод» Республика Беларусь, 220070, г. Минск, ул. Долгобродская, 29.
</w:t>
            </w:r>
            <w:br/>
            <w:r>
              <w:rPr/>
              <w:t xml:space="preserve">Лоты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жгутов</w:t>
            </w:r>
          </w:p>
        </w:tc>
        <w:tc>
          <w:tcPr>
            <w:tcW w:w="5100" w:type="dxa"/>
            <w:shd w:val="clear" w:fill="fdf5e8"/>
          </w:tcPr>
          <w:p>
            <w:pPr>
              <w:ind w:left="113.47199999999999" w:right="113.47199999999999"/>
              <w:spacing w:before="120" w:after="120"/>
            </w:pPr>
            <w:r>
              <w:rPr/>
              <w:t xml:space="preserve">3 000 730 шт.,</w:t>
            </w:r>
            <w:br/>
            <w:r>
              <w:rPr/>
              <w:t xml:space="preserve">97,240,000.00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31.08.2024 по 31.01.2026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тракторный завод» Республика Беларусь, 220070, г. Минск, ул. Долгобродская, 29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29.31.10</w:t>
            </w:r>
          </w:p>
        </w:tc>
      </w:tr>
    </w:tbl>
    <w:p/>
    <w:p>
      <w:pPr>
        <w:ind w:left="113.47199999999999" w:right="113.47199999999999"/>
        <w:spacing w:before="120" w:after="120"/>
      </w:pPr>
      <w:r>
        <w:rPr>
          <w:b w:val="1"/>
          <w:bCs w:val="1"/>
        </w:rPr>
        <w:t xml:space="preserve">Процедура закупки № 2024-1165827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Тракторное и сельскохозяйственное машиностроение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комплектующих (брусы, рама, пружины растяжения, гидроцилиндры)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"Лидагропроммаш"
</w:t>
            </w:r>
            <w:br/>
            <w:r>
              <w:rPr/>
              <w:t xml:space="preserve">Республика Беларусь, Гродненская обл., г.Лида, 231300, 231300, Гродненская область, г.Лида, ул.Игнатова, 52
</w:t>
            </w:r>
            <w:br/>
            <w:r>
              <w:rPr/>
              <w:t xml:space="preserve">  590586728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+375-154-69-63-37, owes@tut.by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24.07.2024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31.07.2024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резиденты и нерезиденты Республики Беларусь (согласно п.2.5 ПОСТАНОВЛЕНИЯ СОВЕТА МИНИСТРОВ РЕСПУБЛИКИ БЕЛАРУСЬ 15 марта 2012 г. № 229)</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требованиям, указанным в Задании на закупку в п.11 (прилагается)</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Закупка будет осуществляться у поставщиков, являющихся производителями товара, а так же у их официальных дилеров (торговых представителей), в случае предоставления необходимых подтверждающих документов.
</w:t>
            </w:r>
            <w:br/>
            <w:r>
              <w:rPr/>
              <w:t xml:space="preserve">Заказчик вправе в случаях, указанных в части второй п.п. 2.11 ПОСТАНОВЛЕНИЯ СОВЕТА МИНИСТРОВ РЕСПУБЛИКИ БЕЛАРУСЬ 15 марта 2012 г. № 229 "О совершенствовании отношений в области закупок товаров (работ, услуг) за счет собственных средств" (далее - Постановление №229), отменить процедуру закупки на любом этапе ее проведения и не несет за это ответственности перед участниками процедуры закупки. А так же Заказчик имеет право: 1. Изменить в одностороннем порядке количество (объем) закупаемой продукции (в сторону уменьшения и (или) увеличения объема); 2. Отклонить все конкурентные предложения, либо предложение претендента выбранного поставщиком, если до подписания договора произошло резкое колебание валют.
</w:t>
            </w:r>
            <w:br/>
            <w:r>
              <w:rPr/>
              <w:t xml:space="preserve">Справочно для участников закупки:
</w:t>
            </w:r>
            <w:br/>
            <w:r>
              <w:rPr/>
              <w:t xml:space="preserve">Сведения об участнике и его предложении, указанные в абзацах третьем–пятом части первой подпункта 2.10 Постановления №229, с учетом регламента информационной системы «Тендеры» не размещаются в открытом доступе по заявлению такого участника, содержащему обоснование для ограничения доступа к соответствующей информации.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Требования к участникам и к их предложению указаны в Задании на закупку (прилагается)</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0BYN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Ценовые предложения с отображением всей вышеуказанной информации и наличием требуемых документов представляются участником:
</w:t>
            </w:r>
            <w:br/>
            <w:r>
              <w:rPr/>
              <w:t xml:space="preserve">по электронной почте: btz-lidagromash@mail.ru (с обязательной пометкой: «На закупку «наименование и номер лота»),
</w:t>
            </w:r>
            <w:br/>
            <w:r>
              <w:rPr/>
              <w:t xml:space="preserve">почтой (231300 г. Лида, ул. Игнатова, 52, 2 этаж, правовой отдел),
</w:t>
            </w:r>
            <w:br/>
            <w:r>
              <w:rPr/>
              <w:t xml:space="preserve">лично (курьером) в запечатанном конверте.
</w:t>
            </w:r>
            <w:br/>
            <w:r>
              <w:rPr/>
              <w:t xml:space="preserve">
</w:t>
            </w:r>
            <w:br/>
            <w:r>
              <w:rPr/>
              <w:t xml:space="preserve">На конверте должна присутствовать надпись: «На закупку «наименование и номер лота» и надпись «Не вскрывать до заседания комиссии».
</w:t>
            </w:r>
            <w:br/>
            <w:r>
              <w:rPr/>
              <w:t xml:space="preserve">По факсимильной связи представление документов не допускается.
</w:t>
            </w:r>
            <w:br/>
            <w:r>
              <w:rPr/>
              <w:t xml:space="preserve">Предложения участников закупки должны быть четко сформулированы в целях избежания двойного толкования.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Комплектующие (брусы (передний, правый, левый), рама центральная) для производства косилок модульных ротационных КМР-9ВТ согласно перечню, указанному в п.1 Задания на закупку к лоту №1</w:t>
            </w:r>
          </w:p>
        </w:tc>
        <w:tc>
          <w:tcPr>
            <w:tcW w:w="5100" w:type="dxa"/>
            <w:shd w:val="clear" w:fill="fdf5e8"/>
          </w:tcPr>
          <w:p>
            <w:pPr>
              <w:ind w:left="113.47199999999999" w:right="113.47199999999999"/>
              <w:spacing w:before="120" w:after="120"/>
            </w:pPr>
            <w:r>
              <w:rPr/>
              <w:t xml:space="preserve">42 компл.,</w:t>
            </w:r>
            <w:br/>
            <w:r>
              <w:rPr/>
              <w:t xml:space="preserve">7,115,000.00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09.09.2024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"Лидагропроммаш", Республика Беларусь, Гродненская обл., 231300, г. Лида, ул. Игнатова, 52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28.30.9</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Пружины растяжения (3 позиции) для производства косилок модульных ротационных КМР-9ВТ  или аналоги согласно перечню, указанному в п.1 Задания на закупку к лоту №2</w:t>
            </w:r>
          </w:p>
        </w:tc>
        <w:tc>
          <w:tcPr>
            <w:tcW w:w="5100" w:type="dxa"/>
            <w:shd w:val="clear" w:fill="fdf5e8"/>
          </w:tcPr>
          <w:p>
            <w:pPr>
              <w:ind w:left="113.47199999999999" w:right="113.47199999999999"/>
              <w:spacing w:before="120" w:after="120"/>
            </w:pPr>
            <w:r>
              <w:rPr/>
              <w:t xml:space="preserve">660 шт.,</w:t>
            </w:r>
            <w:br/>
            <w:r>
              <w:rPr/>
              <w:t xml:space="preserve">86,000.00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09.09.2024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"Лидагропроммаш", Республика Беларусь, Гродненская обл., 231300, г. Лида, ул. Игнатова, 52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25.93.16</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Гидроцилиндры (4 позиции) для производства косилок модульных ротационных КМР-9ВТ или аналоги согласно перечню, указанному в п.1 Задания на закупку к лоту №3</w:t>
            </w:r>
          </w:p>
        </w:tc>
        <w:tc>
          <w:tcPr>
            <w:tcW w:w="5100" w:type="dxa"/>
            <w:shd w:val="clear" w:fill="fdf5e8"/>
          </w:tcPr>
          <w:p>
            <w:pPr>
              <w:ind w:left="113.47199999999999" w:right="113.47199999999999"/>
              <w:spacing w:before="120" w:after="120"/>
            </w:pPr>
            <w:r>
              <w:rPr/>
              <w:t xml:space="preserve">336 шт.,</w:t>
            </w:r>
            <w:br/>
            <w:r>
              <w:rPr/>
              <w:t xml:space="preserve">170,000.00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09.09.2024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"Лидагропроммаш", Республика Беларусь, Гродненская обл., 231300, г. Лида, ул. Игнатова, 52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28.12.11.300</w:t>
            </w:r>
          </w:p>
        </w:tc>
      </w:tr>
    </w:tbl>
    <w:p/>
    <w:p>
      <w:pPr>
        <w:ind w:left="113.47199999999999" w:right="113.47199999999999"/>
        <w:spacing w:before="120" w:after="120"/>
      </w:pPr>
      <w:r>
        <w:rPr>
          <w:b w:val="1"/>
          <w:bCs w:val="1"/>
        </w:rPr>
        <w:t xml:space="preserve">Процедура закупки № 2024-1161236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"Закупка из одного источника"</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Турбостроение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работ по дефектовке и восстановлению деталей газовой турбины PG9171E филиала «Гродненская теплоэлектроцентраль-2» РУП «Гродноэнерго»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Гродненское республиканское унитарное предприятие электроэнергетики “Гродноэнерго”
</w:t>
            </w:r>
            <w:br/>
            <w:r>
              <w:rPr/>
              <w:t xml:space="preserve">Республика Беларусь, Гродненская обл., г. Гродно, 230003, пр. Космонавтов, 64
</w:t>
            </w:r>
            <w:br/>
            <w:r>
              <w:rPr/>
              <w:t xml:space="preserve">  500036458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Имя, должность, адрес и телефон должностных лиц, которые поддерживают связь с участниками:
</w:t>
            </w:r>
            <w:br/>
            <w:r>
              <w:rPr/>
              <w:t xml:space="preserve">	- по вопросам процедуры закупки: начальник сектора ОКРЭД УМТС РУП «Гродноэнерго» Головач Анжелика Казимировна (тел. +375 152 79-22-43);
</w:t>
            </w:r>
            <w:br/>
            <w:r>
              <w:rPr/>
              <w:t xml:space="preserve">	- по техническим вопросам: Кайко Владимир Николаевич – начальник ПГТЦ филиала «Гродненская ТЭЦ-2» РУП «Гродноэнерго», тел. +375 152 45-34-26.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05.07.2024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13.08.2024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4. Требования к участникам закупки из одного источника.
4.1. Участником процедуры закупки может быть любое юридическое или физическое лицо (за исключением случаев, предусмотренных законодательством),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Заказчиком в документации о закупке в соответствии с настоящим порядком, за исключением юридических лиц и физических лиц, в том числе индивидуальных предпринимателей, включенных в Реестр поставщиков (подрядчиков, исполнителей), временно недопускаемых к закупкам (формирование и ведение реестра осуществляет Министерство антимонопольного регулирования и торговли в установленном им порядке).
4.2. Подтверждение правоспособности юридического лица: предоставить копию свидетельства о государственной регистрации участника.
4.3. Письменное подтверждение о не нахождении претендента в процессе ликвидации, реорганизации (за исключением юридического лица, к которому присоединяется другое юридическое лицо), или в стадии прекращения деятельности; отсутствие решения соответствующего суда о признании участника неплатежеспособным (банкротом) (предоставить подтверждение в виде письма участника).
4.4. Отсутствие в течение последних 2 (двух) лет непогашенных (непризнанных) претензий со стороны РУП «Гродноэнерго», в рамках предыдущих сделок в части нарушения качества выполненных работ, сроков выполнения работ (более 30 (тридцати) календарных дней), нарушения сроков, установленных договором по замене (исправлению дефектов) некачественно выполненных работ (предоставить письменную информацию об отсутствии либо наличии добровольно погашенных претензий со стороны РУП «Гродноэнерго» в рамках предыдущих сделок). 
4.5. Участник должен выразить согласие на заключение Контракта в редакции Заказчика. Контракт заключается в соответствии с законодательством Республики Беларусь. При заключении сторонами Контракта могут быть внесены по взаимному соглашению отдельные условия, но не изменяющие существенные условия процедуры закупки. Заказчик оставляет за собой право принять или отклонить предложения Участника по внесению изменений и дополнений в проект Контракта. Проект соответствующего Контракта прилагается (Приложение № 6).</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5. Требования к квалификации Участника.
5.1. Участник (субподрядчик Участника), выполняющий работы, должен обладать соответствующими сертификатами, техническими паспортами и другими документами, удостоверяющими качество восстановления (предоставить гарантийное письмо). 		    
5.2. Участник обязан обеспечить своевременное устранение недостатков, выявленных при приемке работ и в гарантийный период (предоставить гарантийное письмо).
5.3. Персонал Участника (субподрядчик Участника) должен быть обучен, знать технологию восстановления (ремонта) Деталей, иметь опыт работы по восстановлению Деталей газовых турбин PG 9171E (MS9001, GE Frame 9E, 9171(E), MS9001 (E)), в объеме их капитального ремонта (предоставить гарантийное письмо).
6. Требования к опыту выполнения работ.
6.1. Сведения об опыте проведения работ по восстановлению, указанных в п. 2.1 Деталей для газовых турбин PG 9171E (MS9001 ,GE Frame 9E, 9171(E), MS9001 (E)) в объеме капитального ремонта, участником предоставляются по форме, согласно Приложению 5. Количество объектов, о которых предоставляется информация – не менее 2-х за последние 5 лет. При невозможности выполнения работ собственными силами, Участник указывает субподрядные организации и предоставляет аналогичные сведения об опыте выполнения работ предполагаемыми субподрядчиками. 
6.2.	Участник (субподрядчик Участника) должен обладать подтвержденным, посредством предоставления не менее двух положительных отзывов эксплуатирующих организаций, опытом восстановления Деталей для газовых турбин PG 9171E (MS9001, GE Frame 9E, 9171(E), MS9001 (E)), в объёме капитального ремонта.
6.3. Наличие у Исполнителя работ системы управления качеством производства, подтверждённой соответствующим сертификатом ISO 9001:2015 (предоставить копию сертификата).
6.4. С целью обеспечения совместимости с оборудованием к выполнению работ по восстановлению Деталей данного оборудования, качество которых должно соответствовать (или превосходить) требования их изготовителя, допускается Участник (субподрядчик Участника) обладающий необходимой технологией восстановления Деталей согласно Приложению 1 для газовых турбин PG 9171E (MS9001, GE Frame 9E, 9171(E), MS9001 (E)), оборудованием, инструментом, приспособлениями, материалами, чертежами завода-изготовителя и производственной базой (площадка, склад для хранения, необходимый станочный парк, приборы контроля металла, технологическое оборудование для восстановления защитного покрытия), необходимой для выполнения ремонтно-восстановительных работ (предоставить гарантийное письмо).
6.5. По требованию Заказчика, Участник обязан предоставить Заказчику доступ к осмотру производственных площадок, станочного парка, оборудования и приспособлений, необходимых для проведения восстановления Деталей (предоставить гарантийное письмо).
6.6. При недостаточном количестве информации в предоставленных отзывах, Заказчик вправе обратиться за дополнительной информацией к Участнику. 
6.7. Участники признаются несоответствующими требованиям, если:
1) имеются отрицательные отзывы Заказчиков в части требований п.6.2. настоящей документации;
2) имели место случаи невыполнения Участником контрактных обязательств;
3) опыт выполнения работ не соответствует требованиям п.6.1. настоящей документации;
4) предоставленная Участником информация не может быть отнесена к закупаемым работам;
5) указано менее 2-х объектов в части требований п.6.1. настоящей документации;
6) предоставлено менее 2-х отзывов либо они не соответствуют требованиям п.6.2. настоящей документации.
7) не предоставление сертификата согласно требованиям п.6.3.</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w:t>
            </w:r>
            <w:br/>
            <w:r>
              <w:rPr/>
              <w:t xml:space="preserve">2.2. Участник предоставляет предложение на весь объем закупаемых работ (в рамках лота).
</w:t>
            </w:r>
            <w:br/>
            <w:r>
              <w:rPr/>
              <w:t xml:space="preserve">  2.3. Объем работ по каждой группе Деталей должен быть разделен по следующим уровням сложности ремонта: 
</w:t>
            </w:r>
            <w:br/>
            <w:r>
              <w:rPr/>
              <w:t xml:space="preserve">－	Дефектовка, транспортировка и по ее результатам легкий ремонт (если потребуется). Стоимость дефектовки, транспортировки и легкого ремонта должна быть не выше 60% от стоимости дефектовки и капитального ремонта;
</w:t>
            </w:r>
            <w:br/>
            <w:r>
              <w:rPr/>
              <w:t xml:space="preserve">－	Дефектовка, транспортировка и по ее результатам средний ремонт. Стоимость дефектовки, транспортировки и среднего ремонта должна быть не выше 80% от стоимости дефектовки и капитального ремонта;
</w:t>
            </w:r>
            <w:br/>
            <w:r>
              <w:rPr/>
              <w:t xml:space="preserve">－	Дефектовка, транспортировка и по ее результатам капитальный ремонт. Стоимость дефектовки, транспортировки и капитального ремонта должна быть не выше 20% от стоимости новых деталей;
</w:t>
            </w:r>
            <w:br/>
            <w:r>
              <w:rPr/>
              <w:t xml:space="preserve">－	В случае, если по результатам дефектовки будет принято решение о нецелесообразности восстановления какой-либо детали вследствие достижения ей предельного состояния (т.е. ее восстановление нецелесообразно), данная деталь должна быть заменена на аналогичную новую либо восстановленную не более одного раза. Стоимость замены на аналогичную восстановленную не более одного раза деталь должна быть не выше стоимости ее капитального ремонта, указанной в предложении Участника. Решение о замене детали на новую принимает Заказчик по результатам проведенной дефектовки по стоимости указанной в предложении Участника.
</w:t>
            </w:r>
            <w:br/>
            <w:r>
              <w:rPr/>
              <w:t xml:space="preserve">2.4. Объем и уровень работ по восстановлению Деталей согласно Приложению 1 должны быть скорректированы по результатам дефектовки и являться базисом для определения стоимости ремонта. 
</w:t>
            </w:r>
            <w:br/>
            <w:r>
              <w:rPr/>
              <w:t xml:space="preserve">2.5. Гарантийные обязательства на Комплект восстановленных деталей (здесь и далее под комплектом восстановленных деталей следует понимать детали, перечисленные в п. 2.1 настоящего документа, прошедшие дефектовку и ремонт, в том числе новые либо восстановленные, поставленные взамен деталей, восстановление которых признано нецелесообразным, в комплектности аналогичной комплектности передаваемых для восстановления деталей и соответствующей требованиям настоящей документации): не менее 8000 моточасов наработки либо не менее 12 месяцев с даты подписания Сторонами Акта сдачи-приемки выполненных работ в зависимости, что наступит ранее.
</w:t>
            </w:r>
            <w:br/>
            <w:r>
              <w:rPr/>
              <w:t xml:space="preserve">3.1. В коммерческом предложении Участник предоставляет четкие критерии отнесения объема работ по уровням тяжести ремонта, а также критерии отнесения деталей к неремонтопригодным.
</w:t>
            </w:r>
            <w:br/>
            <w:r>
              <w:rPr/>
              <w:t xml:space="preserve">3.2. Коммерческое предложение предоставляется и должно содержать стоимость по каждому уровню сложности ремонта, в соответствии с п. 2.3, на каждую ремонтируемую единицу, а также стоимость комплекта новых деталей в соответствии с Приложением 2.
</w:t>
            </w:r>
            <w:br/>
            <w:r>
              <w:rPr/>
              <w:t xml:space="preserve">3.3. Обязательное участие представителей Заказчика (за счет Заказчика) в дефектовке и определении уровня сложности ремонта на заводе, производящим восстановление деталей с подписанием двухстороннего акта после проведенной дефектовки деталей (предоставить гарантийное письмо). 
</w:t>
            </w:r>
            <w:br/>
            <w:r>
              <w:rPr/>
              <w:t xml:space="preserve">3.4. Рабочие лопатки 1 ступени, сопловые лопатки 1,2,3 ступеней ГТ должны поставляться из ремонта со всеми необходимыми частями для их установки на турбину (предоставить гарантийное письмо).
</w:t>
            </w:r>
            <w:br/>
            <w:r>
              <w:rPr/>
              <w:t xml:space="preserve">3.5. Подтверждение того, что в случае, если по результатам дефектовки будет принято решение о нецелесообразности восстановления какой-либо детали вследствие достижения ей предельного состояния (т.е. ее восстановление нецелесообразно), данная деталь должна быть заменена на аналогичную новую либо восстановленную не более одного раза. Замененная деталь должна быть совместима с восстанавливаемыми деталями данного типа и, по результатам выполнения Работ образовывать единый Комплект восстановленных деталей, совместимых между собой, совместимых с газовой турбиной PG9171E филиала «Гродненская теплоэлектроцентраль-2» РУП «Гродноэнерго». 
</w:t>
            </w:r>
            <w:br/>
            <w:r>
              <w:rPr/>
              <w:t xml:space="preserve">Стоимость замены на аналогичную восстановленную не более одного раза деталь должна быть не выше стоимости ее капитального ремонта, указанной в коммерческом предложении. Не подлежащие восстановлению детали возвращаются Заказчику (предоставить гарантийное письмо).
</w:t>
            </w:r>
            <w:br/>
            <w:r>
              <w:rPr/>
              <w:t xml:space="preserve">Решение о замене детали на новую принимает Заказчик по результатам проведенной дефектовки.
</w:t>
            </w:r>
            <w:br/>
            <w:r>
              <w:rPr/>
              <w:t xml:space="preserve">3.6. Предоставление отчетной восстановительной (ремонтной) документации на выполненные работы (предоставить гарантийное письмо с указанием названия документов).
</w:t>
            </w:r>
            <w:br/>
            <w:r>
              <w:rPr/>
              <w:t xml:space="preserve">3.7. Технологическая документация по выполняемым работам должна быть в наличии на ремонтной площадке и должна предъявляться по требованию Заказчика (предоставить гарантийное письмо).
</w:t>
            </w:r>
            <w:br/>
            <w:r>
              <w:rPr/>
              <w:t xml:space="preserve">3.8. Вся документация (отчёты, протоколы, репорты) предоставляется непосредственным исполнителем работ, Подрядчик обязан предоставить копию всех отчетов, протоколов, репортов на русском или английском языке (предоставить гарантийное письмо).
</w:t>
            </w:r>
            <w:br/>
            <w:r>
              <w:rPr/>
              <w:t xml:space="preserve">     3.9. Наличие лицензий, разрешений и других документов, требуемых в соответствии с действующим законодательством страны регистрации участника (его субподрядчика) при выполнении работ (предоставить заверенные копии). В случае отсутствия, необходимо указать, что лицензия (либо другой разрешительный документ) в соответствии с законодательством на данный вид деятельности не требуется.
</w:t>
            </w:r>
            <w:br/>
            <w:r>
              <w:rPr/>
              <w:t xml:space="preserve">3.10. Приемка выполненных работ будет производиться на площадке Заказчика (предоставить гарантийное письмо).	Участник должен сообщить об окончании работ не менее, чем за 2 недели до отгрузки Комплекта восстановленных деталей. Акты выполненных работ оформляются после проведения Заказчиком приёмки восстановленных Деталей по адресу Республика Беларусь, г.Гродно, шоссе Скидельское, 10 филиал «Гродненская теплоэлектроцентраль-2»  РУП «Гродноэнерго».
</w:t>
            </w:r>
            <w:br/>
            <w:r>
              <w:rPr/>
              <w:t xml:space="preserve">3.11. Нанесение покрытий (термобарьерного, антиокислительного и т.д.) Деталей должно быть выполнено с качеством не ниже, чем у оригинальных запасных частей с приложением соответствующего сертификата на использованные материалы (предоставить гарантийное письмо).
</w:t>
            </w:r>
            <w:br/>
            <w:r>
              <w:rPr/>
              <w:t xml:space="preserve">3.12. Качество Комплекта восстановленных деталей, их конструктивных элементов должно соответствовать требованиям (или превосходить) компании GE (их изготовителя). Восстановление Деталей должно быть выполнено по действующим нормам и технологическим процессам для газовых турбин PG 9171E (MS9001, GE Frame 9E, 9171(E), MS9001 (E)) (предоставить гарантийное письмо).
</w:t>
            </w:r>
            <w:br/>
            <w:r>
              <w:rPr/>
              <w:t xml:space="preserve">3.13. Все используемые материалы должны иметь соответствующие сертификаты и другие документы, подтверждающие их качество. Копии сертификатов и других документов, подтверждающих качество предоставляемых материалов, должны быть представлены Заказчику за 30 (тридцать) рабочих дней до их использования (предоставить гарантийное письмо).
</w:t>
            </w:r>
            <w:br/>
            <w:r>
              <w:rPr/>
              <w:t xml:space="preserve">
</w:t>
            </w:r>
            <w:br/>
            <w:r>
              <w:rPr/>
              <w:t xml:space="preserve">
</w:t>
            </w:r>
            <w:br/>
            <w:r>
              <w:rPr/>
              <w:t xml:space="preserve">
</w:t>
            </w:r>
            <w:br/>
            <w:r>
              <w:rPr/>
              <w:t xml:space="preserve">3.1. В коммерческом предложении Участник предоставляет четкие критерии отнесения объема работ по уровням тяжести ремонта, а также критерии отнесения деталей к неремонтопригодным.
</w:t>
            </w:r>
            <w:br/>
            <w:r>
              <w:rPr/>
              <w:t xml:space="preserve">3.2. Коммерческое предложение предоставляется и должно содержать стоимость по каждому уровню сложности ремонта, в соответствии с п. 2.3, на каждую ремонтируемую единицу, а также стоимость комплекта новых деталей в соответствии с Приложением 2.
</w:t>
            </w:r>
            <w:br/>
            <w:r>
              <w:rPr/>
              <w:t xml:space="preserve">3.3. Обязательное участие представителей Заказчика (за счет Заказчика) в дефектовке и определении уровня сложности ремонта на заводе, производящим восстановление деталей с подписанием двухстороннего акта после проведенной дефектовки деталей (предоставить гарантийное письмо). 
</w:t>
            </w:r>
            <w:br/>
            <w:r>
              <w:rPr/>
              <w:t xml:space="preserve">3.4. Рабочие лопатки 1 ступени, сопловые лопатки 1,2,3 ступеней ГТ должны поставляться из ремонта со всеми необходимыми частями для их установки на турбину (предоставить гарантийное письмо).
</w:t>
            </w:r>
            <w:br/>
            <w:r>
              <w:rPr/>
              <w:t xml:space="preserve">3.5. Подтверждение того, что в случае, если по результатам дефектовки будет принято решение о нецелесообразности восстановления какой-либо детали вследствие достижения ей предельного состояния (т.е. ее восстановление нецелесообразно), данная деталь должна быть заменена на аналогичную новую либо восстановленную не более одного раза. Замененная деталь должна быть совместима с восстанавливаемыми деталями данного типа и, по результатам выполнения Работ образовывать единый Комплект восстановленных деталей, совместимых между собой, совместимых с газовой турбиной PG9171E филиала «Гродненская теплоэлектроцентраль-2» РУП «Гродноэнерго». 
</w:t>
            </w:r>
            <w:br/>
            <w:r>
              <w:rPr/>
              <w:t xml:space="preserve">Стоимость замены на аналогичную восстановленную не более одного раза деталь должна быть не выше стоимости ее капитального ремонта, указанной в коммерческом предложении. Не подлежащие восстановлению детали возвращаются Заказчику (предоставить гарантийное письмо).
</w:t>
            </w:r>
            <w:br/>
            <w:r>
              <w:rPr/>
              <w:t xml:space="preserve">Решение о замене детали на новую принимает Заказчик по результатам проведенной дефектовки.
</w:t>
            </w:r>
            <w:br/>
            <w:r>
              <w:rPr/>
              <w:t xml:space="preserve">3.6. Предоставление отчетной восстановительной (ремонтной) документации на выполненные работы (предоставить гарантийное письмо с указанием названия документов).
</w:t>
            </w:r>
            <w:br/>
            <w:r>
              <w:rPr/>
              <w:t xml:space="preserve">3.7. Технологическая документация по выполняемым работам должна быть в наличии на ремонтной площадке и должна предъявляться по требованию Заказчика (предоставить гарантийное письмо).
</w:t>
            </w:r>
            <w:br/>
            <w:r>
              <w:rPr/>
              <w:t xml:space="preserve">3.8. Вся документация (отчёты, протоколы, репорты) предоставляется непосредственным исполнителем работ, Подрядчик обязан предоставить копию всех отчетов, протоколов, репортов на русском или английском языке (предоставить гарантийное письмо).
</w:t>
            </w:r>
            <w:br/>
            <w:r>
              <w:rPr/>
              <w:t xml:space="preserve">     3.9. Наличие лицензий, разрешений и других документов, требуемых в соответствии с действующим законодательством страны регистрации участника (его субподрядчика) при выполнении работ (предоставить заверенные копии). В случае отсутствия, необходимо указать, что лицензия (либо другой разрешительный документ) в соответствии с законодательством на данный вид деятельности не требуется.
</w:t>
            </w:r>
            <w:br/>
            <w:r>
              <w:rPr/>
              <w:t xml:space="preserve">3.10. Приемка выполненных работ будет производиться на площадке Заказчика (предоставить гарантийное письмо).	Участник должен сообщить об окончании работ не менее, чем за 2 недели до отгрузки Комплекта восстановленных деталей. Акты выполненных работ оформляются после проведения Заказчиком приёмки восстановленных Деталей по адресу Республика Беларусь, г.Гродно, шоссе Скидельское, 10 филиал «Гродненская теплоэлектроцентраль-2»  РУП «Гродноэнерго».
</w:t>
            </w:r>
            <w:br/>
            <w:r>
              <w:rPr/>
              <w:t xml:space="preserve">3.11. Нанесение покрытий (термобарьерного, антиокислительного и т.д.) Деталей должно быть выполнено с качеством не ниже, чем у оригинальных запасных частей с приложением соответствующего сертификата на использованные материалы (предоставить гарантийное письмо).
</w:t>
            </w:r>
            <w:br/>
            <w:r>
              <w:rPr/>
              <w:t xml:space="preserve">3.12. Качество Комплекта восстановленных деталей, их конструктивных элементов должно соответствовать требованиям (или превосходить) компании GE (их изготовителя). Восстановление Деталей должно быть выполнено по действующим нормам и технологическим процессам для газовых турбин PG 9171E (MS9001, GE Frame 9E, 9171(E), MS9001 (E)) (предоставить гарантийное письмо).
</w:t>
            </w:r>
            <w:br/>
            <w:r>
              <w:rPr/>
              <w:t xml:space="preserve">3.13. Все используемые материалы должны иметь соответствующие сертификаты и другие документы, подтверждающие их качество. Копии сертификатов и других документов, подтверждающих качество предоставляемых материалов, должны быть представлены Заказчику за 30 (тридцать) рабочих дней до их использования (предоставить гарантийное письмо).
</w:t>
            </w:r>
            <w:br/>
            <w:r>
              <w:rPr/>
              <w:t xml:space="preserve">
</w:t>
            </w:r>
            <w:br/>
            <w:r>
              <w:rPr/>
              <w:t xml:space="preserve">12.1. Срок действия коммерческого предложения должен быть не менее 60 календарных дней. Коммерческое предложение, имеющее более короткий срок действия или без его указания, может быть отклонено как не отвечающее требованиям коммерческих документов.
</w:t>
            </w:r>
            <w:br/>
            <w:r>
              <w:rPr/>
              <w:t xml:space="preserve">Исчисление срока начинается с даты вскрытия конвертов (электронного письма) с коммерческими предложениями и заканчивается не ранее срока заключения контракта.</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Прилагаются к данному приглашению.</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Коммерческое предложение должно быть подано по адресу: Республика Беларусь, 230003, г. Гродно, пр-т Космонавтов, 64 либо на e-mail: rupzakupki@energo.grodno.by в срок до 12.00 часов (местного времени) 13 августа 2024 года.
</w:t>
            </w:r>
            <w:br/>
            <w:r>
              <w:rPr/>
              <w:t xml:space="preserve">13.2. Коммерческое предложение может быть подано участником: непосредственно Заказчику по указанному в настоящей документации адресу, выслано по почте, по указанной электронной почте.
</w:t>
            </w:r>
            <w:br/>
            <w:r>
              <w:rPr/>
              <w:t xml:space="preserve">13.3. Конверты с коммерческими предложениями регистрируются в порядке их поступления. По требованию участника Заказчик выдает ему расписку с указанием даты и времени получения его коммерческого предложения.
</w:t>
            </w:r>
            <w:br/>
            <w:r>
              <w:rPr/>
              <w:t xml:space="preserve">
</w:t>
            </w:r>
            <w:br/>
            <w:r>
              <w:rPr/>
              <w:t xml:space="preserve">
</w:t>
            </w:r>
            <w:br/>
            <w:r>
              <w:rPr/>
              <w:t xml:space="preserve">Дата и время вскрытия конвертов (электронных писем) с коммерческими предложениями: 13 августа 2024 года 14.00 часов (местного времени).
</w:t>
            </w:r>
            <w:br/>
            <w:r>
              <w:rPr/>
              <w:t xml:space="preserve">
</w:t>
            </w:r>
            <w:br/>
            <w:r>
              <w:rPr/>
              <w:t xml:space="preserve">11. Требование к форме и содержанию коммерческого предложения.
</w:t>
            </w:r>
            <w:br/>
            <w:r>
              <w:rPr/>
              <w:t xml:space="preserve">
</w:t>
            </w:r>
            <w:br/>
            <w:r>
              <w:rPr/>
              <w:t xml:space="preserve">11.1. Коммерческое предложение участника в обязательном порядке должно быть представлено в 2-х экземплярах на бумажном носителе (оригинал и копия) и 1 экземпляр в электронном виде (на электронном носителе информации с невозможностью модифицирования информации).
</w:t>
            </w:r>
            <w:br/>
            <w:r>
              <w:rPr/>
              <w:t xml:space="preserve">Документы должны быть представлены на русском языке в электронном виде в формате pdf (отсканированный оригинал письменного документа).
</w:t>
            </w:r>
            <w:br/>
            <w:r>
              <w:rPr/>
              <w:t xml:space="preserve">В качестве электронного носителя информации могут быть представлены DVD-R или CD-R диски, запись на которых должна быть произведена без возможности дополнительной записи. Рекомендуется данные диски записывать с помощью программного обеспечения Nero Burning Rom со скоростью 4Х.
</w:t>
            </w:r>
            <w:br/>
            <w:r>
              <w:rPr/>
              <w:t xml:space="preserve">Допускается подача коммерческого предложения на e-mail: rupzakupki@energo.grodno.by в архиве в запароленном виде. Предоставляемые документы должны быть заархивированы (сжаты) с паролем программой Winrar (расширение файла .rar) или Winzip (расширение файла .zip). Пароль необходимо выслать в SMS сообщении или в WhatsApp на номер телефона: + 375 29 782-92-18.
</w:t>
            </w:r>
            <w:br/>
            <w:r>
              <w:rPr/>
              <w:t xml:space="preserve">11.2. Оригинал и копии должны содержать одинаковый набор документов. В случае расхождений преимущество будет иметь оригинал.
</w:t>
            </w:r>
            <w:br/>
            <w:r>
              <w:rPr/>
              <w:t xml:space="preserve">11.3. Оригинал коммерческого предложения должен быть отпечатан или написан и подписан руководителем или уполномоченным лицом.
</w:t>
            </w:r>
            <w:br/>
            <w:r>
              <w:rPr/>
              <w:t xml:space="preserve">Копии представленных документов должны быть заверены руководителем или уполномоченным лицом участника и скреплены печатью организации (в случае её использования в деятельности).
</w:t>
            </w:r>
            <w:br/>
            <w:r>
              <w:rPr/>
              <w:t xml:space="preserve">Указанные полномочия должны подтверждаться в доверенности, приложенной к коммерческому предложению.
</w:t>
            </w:r>
            <w:br/>
            <w:r>
              <w:rPr/>
              <w:t xml:space="preserve">11.4. Все страницы коммерческого предложения должны быть завизированы руководителем или уполномоченным лицом.
</w:t>
            </w:r>
            <w:br/>
            <w:r>
              <w:rPr/>
              <w:t xml:space="preserve">11.5. В коммерческом предложении не должно быть никаких вставок между строк, подтирок или приписок, за исключением необходимых исправлений ошибок, сделанных участником процедуры закупки; такие исправления должны быть подписаны руководителем или уполномоченным им лицом.
</w:t>
            </w:r>
            <w:br/>
            <w:r>
              <w:rPr/>
              <w:t xml:space="preserve">11.6. Коммерческое предложение должно содержать:
</w:t>
            </w:r>
            <w:br/>
            <w:r>
              <w:rPr/>
              <w:t xml:space="preserve">	- сопроводительное письмо, подтверждающее принятие условий, выдвинутых Заказчиком и согласие подписать контракт;	
</w:t>
            </w:r>
            <w:br/>
            <w:r>
              <w:rPr/>
              <w:t xml:space="preserve">	- документы, указанные в разделах 2-6 настоящей документации;
</w:t>
            </w:r>
            <w:br/>
            <w:r>
              <w:rPr/>
              <w:t xml:space="preserve">- информацию, указанную в настоящей документации (сроки, условия и объем выполнения работ, гарантийные обязательства и т.д.);
</w:t>
            </w:r>
            <w:br/>
            <w:r>
              <w:rPr/>
              <w:t xml:space="preserve">- заполненные Приложения 2, 5 к настоящей документации;
</w:t>
            </w:r>
            <w:br/>
            <w:r>
              <w:rPr/>
              <w:t xml:space="preserve">	- надлежащим образом оформленные документы, подтверждающие право лица, подписавшего предложение;
</w:t>
            </w:r>
            <w:br/>
            <w:r>
              <w:rPr/>
              <w:t xml:space="preserve">- информацию, указанную в Приложении №1 настоящей документации, при этом в обязательном порядке указать:
</w:t>
            </w:r>
            <w:br/>
            <w:r>
              <w:rPr/>
              <w:t xml:space="preserve">- стоимость дефектовки, транспортировки и среднего ремонта должна быть не выше 80% от стоимости дефектовки и капитального ремонта;
</w:t>
            </w:r>
            <w:br/>
            <w:r>
              <w:rPr/>
              <w:t xml:space="preserve">- стоимость дефектовки, транспортировки и легкого ремонта должна быть не выше 60% от стоимости дефектовки и капитального ремонта;
</w:t>
            </w:r>
            <w:br/>
            <w:r>
              <w:rPr/>
              <w:t xml:space="preserve">- стоимость дефектовки, транспортировки и капитального ремонта должна быть не выше 20% от стоимости новых деталей;
</w:t>
            </w:r>
            <w:br/>
            <w:r>
              <w:rPr/>
              <w:t xml:space="preserve">- стоимость комплекта новых деталей.
</w:t>
            </w:r>
            <w:br/>
            <w:r>
              <w:rPr/>
              <w:t xml:space="preserve">11.7. Участники процедуры закупки должны запечатать оригинал и копию коммерческого предложения в отдельные конверты, пометив их соответственно «оригинал» и «копия». На конвертах надо указать название и адрес участника, номер и наименование процедуры закупки.
</w:t>
            </w:r>
            <w:br/>
            <w:r>
              <w:rPr/>
              <w:t xml:space="preserve">11.8. Запечатанные конверты с оригиналом и копиями коммерческого предложения помещаются и запечатываются в общий наружный конверт.
</w:t>
            </w:r>
            <w:br/>
            <w:r>
              <w:rPr/>
              <w:t xml:space="preserve">Наружный конверт подписывается следующим образом:
</w:t>
            </w:r>
            <w:br/>
            <w:r>
              <w:rPr/>
              <w:t xml:space="preserve">«На процедуру закупки из одного источника работ по восстановлению деталей газовой турбины PG9171E для РУП «Гродноэнерго». 
</w:t>
            </w:r>
            <w:br/>
            <w:r>
              <w:rPr/>
              <w:t xml:space="preserve">Не вскрывать до 14.00 часов 13 августа 2024 года.
</w:t>
            </w:r>
            <w:br/>
            <w:r>
              <w:rPr/>
              <w:t xml:space="preserve">Куда: РУП «Гродноэнерго», Республика Беларусь, 230003, г. Гродно, проспект Космонавтов, 64.
</w:t>
            </w:r>
            <w:br/>
            <w:r>
              <w:rPr/>
              <w:t xml:space="preserve">11.9. Если наружный конверт не опечатан и не помечен в соответствии с требованиями пункта 11.8 настоящего раздела, РУП «Гродноэнерго» не несет ответственности в случае вскрытия конверта раньше срока и (или) неучастия предложения в процедуре закупки.
</w:t>
            </w:r>
            <w:br/>
            <w:r>
              <w:rPr/>
              <w:t xml:space="preserve">11.10. В случае подачи коммерческого предложения на e-mail: rupzakupki@energo.grodno.by тема электронного письма должна содержать:
</w:t>
            </w:r>
            <w:br/>
            <w:r>
              <w:rPr/>
              <w:t xml:space="preserve">- указание на предмет процедуры, а именно: «Закупка из одного источника работ по восстановлению деталей газовой турбины PG9171E». 
</w:t>
            </w:r>
            <w:br/>
            <w:r>
              <w:rPr/>
              <w:t xml:space="preserve">- указание на участника – его наименование.
</w:t>
            </w:r>
            <w:br/>
            <w:r>
              <w:rPr/>
              <w:t xml:space="preserve">- указание на время и дату вскрытия электронного письма «Не вскрывать до 14.00 часов 13.08.2024г.».
</w:t>
            </w:r>
            <w:br/>
            <w:r>
              <w:rPr/>
              <w:t xml:space="preserve">Коммерческое предложение в обязательном порядке подается в архиве в запароленном виде. Предоставляемые документы должны быть заархивированы (сжаты) с паролем программой Winrar (расширение файла .rar) или Winzip (расширение файла .zip).
</w:t>
            </w:r>
            <w:br/>
            <w:r>
              <w:rPr/>
              <w:t xml:space="preserve">Пароль от коммерческого предложения необходимо выслать в SMS сообщении или в WhatsApp на номер телефона: + 375 29 782-92-18 до 12.00 часов 13 августа 2024 года».
</w:t>
            </w:r>
            <w:br/>
            <w:r>
              <w:rPr/>
              <w:t xml:space="preserve">Если коммерческое предложение по электронной почте оформлено не в соответствии с указанными требованиями, Заказчик закупки не несет ответственности за конфиденциальность содержимого и /или его преждевременное вскрытие.
</w:t>
            </w:r>
            <w:br/>
            <w:r>
              <w:rPr/>
              <w:t xml:space="preserve">Коммерческие предложения, поступившие по каналам связи, не предусмотренным процедурой закупки, но документально подтверждаемым (по факсимильной связи, на иной электронный ящик), о которых известно комиссии, рассматриваться не будут.</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Работы по дефектовке и восстановлению деталей газовой турбины PG9171E филиала «Гродненская теплоэлектроцентраль-2» РУП «Гродноэнерго» в объеме:
</w:t>
            </w:r>
            <w:br/>
            <w:r>
              <w:rPr/>
              <w:t xml:space="preserve">1.	Надбандажные уплотнения 1 ст. ГТ (General Electric part number 353B2811G012) - 1 комплект.
</w:t>
            </w:r>
            <w:br/>
            <w:r>
              <w:rPr/>
              <w:t xml:space="preserve">2.	Надбандажные уплотнения 2 ст. ГТ (General Electric part number 329A3247G006) - 1 комплект.
</w:t>
            </w:r>
            <w:br/>
            <w:r>
              <w:rPr/>
              <w:t xml:space="preserve">3.	Надбандажные уплотнения 3 ст. ГТ (General Electric part number 329A3248G004) - 1 комплект.
</w:t>
            </w:r>
            <w:br/>
            <w:r>
              <w:rPr/>
              <w:t xml:space="preserve">4.	Рабочие лопатки 1 ст. ГТ (General Electric part number 114E1791P001/P002) -1 комплект (92 шт).
</w:t>
            </w:r>
            <w:br/>
            <w:r>
              <w:rPr/>
              <w:t xml:space="preserve">5.	Сопловые лопатки 1 ст. ГТ (General Electric part number 109E3736G017) -1 комплект.
</w:t>
            </w:r>
            <w:br/>
            <w:r>
              <w:rPr/>
              <w:t xml:space="preserve">6.	Сопловые лопатки 2 ст. ГТ (General Electric part number 119E2064G042) -1 комплект.
</w:t>
            </w:r>
            <w:br/>
            <w:r>
              <w:rPr/>
              <w:t xml:space="preserve">7.	Сопловые лопатки 3 ст. ГТ (General Electric part number 131E3123G009) -1 комплект.
</w:t>
            </w:r>
            <w:br/>
            <w:r>
              <w:rPr/>
              <w:t xml:space="preserve">8.	Первичная форсунка камеры сгорания ГТ (General Electric part number 146E3124G033)-14 штук.
</w:t>
            </w:r>
            <w:br/>
            <w:r>
              <w:rPr/>
              <w:t xml:space="preserve">9.	 Дефектовка и выполнение ремонта вторичная форсунки камеры сгорания ГТ (General Electric part number 119E1856G039) -14 штук.
</w:t>
            </w:r>
            <w:br/>
            <w:r>
              <w:rPr/>
              <w:t xml:space="preserve">10.	Дефектовка и выполнение ремонта рубашки внутренней камеры сгорания (лайнер) ГТ (General Electric part number 117E3639G055/G056) - 14 штук.
</w:t>
            </w:r>
            <w:br/>
            <w:r>
              <w:rPr/>
              <w:t xml:space="preserve">11.	Дефектовка и выполнение ремонта части транзитной (переходной патрубок) ГТ (General Electric part number 101E2571G105) - 14 штук.</w:t>
            </w:r>
          </w:p>
        </w:tc>
        <w:tc>
          <w:tcPr>
            <w:tcW w:w="5100" w:type="dxa"/>
            <w:shd w:val="clear" w:fill="fdf5e8"/>
          </w:tcPr>
          <w:p>
            <w:pPr>
              <w:ind w:left="113.47199999999999" w:right="113.47199999999999"/>
              <w:spacing w:before="120" w:after="120"/>
            </w:pPr>
            <w:r>
              <w:rPr/>
              <w:t xml:space="preserve">1 раб.,</w:t>
            </w:r>
            <w:br/>
            <w:r>
              <w:rPr/>
              <w:t xml:space="preserve">7,433,265.00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01.07.2025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2.6. Условия передачи деталей для дефектовки, восстановления и поставки восстановленных деталей: Заказчик поставит Детали для восстановления: 
</w:t>
            </w:r>
            <w:br/>
            <w:r>
              <w:rPr/>
              <w:t xml:space="preserve">- для резидентов РБ: на склад филиала «Гродненская ТЭЦ-2» РУП «Гродноэнерго» г.Гродно, шоссе Скидельское, 10;
</w:t>
            </w:r>
            <w:br/>
            <w:r>
              <w:rPr/>
              <w:t xml:space="preserve">- для нерезидентов РБ: на условиях FCA – Республика Беларусь, г.Гродно, шоссе Скидельское, 10 «ИНКОТЕРМС 2010». 
</w:t>
            </w:r>
            <w:br/>
            <w:r>
              <w:rPr/>
              <w:t xml:space="preserve">			Участник обязуется обеспечить перевозку и передачу восстановленных деталей на условиях: для резидентов РБ: транспортом и за счет Поставщика на склад филиала «Гродненская ТЭЦ-2» РУП «Гродноэнерго» г.Гродно, шоссе Скидельское, 10; для нерезидентов РБ: DAP Республика Беларусь, г.Гродно, шоссе Скидельское, 10 «ИНКОТЕРМС 2010» (на условиях CIP, г. Минск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33.12.11.000</w:t>
            </w:r>
          </w:p>
        </w:tc>
      </w:tr>
    </w:tbl>
    <w:p/>
    <w:p>
      <w:pPr>
        <w:ind w:left="113.47199999999999" w:right="113.47199999999999"/>
        <w:spacing w:before="120" w:after="120"/>
      </w:pPr>
      <w:r>
        <w:rPr>
          <w:b w:val="1"/>
          <w:bCs w:val="1"/>
        </w:rPr>
        <w:t xml:space="preserve">Процедура закупки № 2024-1166405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Электротехническое и энергетическое оборудование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закупкf теплообменников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Закрытое акционерное общество "АТЛАНТ"
</w:t>
            </w:r>
            <w:br/>
            <w:r>
              <w:rPr/>
              <w:t xml:space="preserve">Республика Беларусь, г. Минск,  220035, пр-т Победителей, 61
</w:t>
            </w:r>
            <w:br/>
            <w:r>
              <w:rPr/>
              <w:t xml:space="preserve">  100010198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Акиншева Виктория Викторовна, viktoria.akinsheva@atlant.by, +375 17 218 -61-60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26.07.2024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05.08.2024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Указано в Технико-экономическом задании на закупку</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Указано в Технико-экономическом задании на закупку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Указано в Технико-экономическом задании на закупку</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ЗАО "АТЛАНТ", Республика Беларусь, г. Минск, 220035, пр-т Победителей, 61
</w:t>
            </w:r>
            <w:br/>
            <w:r>
              <w:rPr/>
              <w:t xml:space="preserve">Предложение предоставляется в письменной форме по факсу, электронной почте, посредством других средств связи.
</w:t>
            </w:r>
            <w:br/>
            <w:r>
              <w:rPr/>
              <w:t xml:space="preserve">Окончательный срок предоставления коммерческих предложений: не позднее 16:00 05.08.2024
</w:t>
            </w:r>
            <w:br/>
            <w:r>
              <w:rPr/>
              <w:t xml:space="preserve">Предложения должны быть представлены с указанием названия открытого запроса предложений и названия организации, быть оформлены надлежащим образом, а именно подписано уполномоченным лицом.
</w:t>
            </w:r>
            <w:br/>
            <w:r>
              <w:rPr/>
              <w:t xml:space="preserve">Все коммерческие предложения, полученные после установленного срока, оформленные ненадлежащим образом, не рассматриваются.</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0BYN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ЗАО "АТЛАНТ", Республика Беларусь, г. Минск, 220035, пр-т Победителей, 61
</w:t>
            </w:r>
            <w:br/>
            <w:r>
              <w:rPr/>
              <w:t xml:space="preserve">Предложение предоставляется в письменной форме по факсу, электронной почте, посредством других средств связи.
</w:t>
            </w:r>
            <w:br/>
            <w:r>
              <w:rPr/>
              <w:t xml:space="preserve">Предложения должны быть представлены с указанием названия открытого запроса предложений и названия организации, быть оформлены надлежащим образом, а именно подписано уполномоченным лицом.
</w:t>
            </w:r>
            <w:br/>
            <w:r>
              <w:rPr/>
              <w:t xml:space="preserve">Все коммерческие предложения, полученные после установленного срока, оформленные ненадлежащим образом, не рассматриваются.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Теплообменник пластинчатый (X7N3)
</w:t>
            </w:r>
            <w:br/>
            <w:r>
              <w:rPr/>
              <w:t xml:space="preserve">или аналог</w:t>
            </w:r>
          </w:p>
        </w:tc>
        <w:tc>
          <w:tcPr>
            <w:tcW w:w="5100" w:type="dxa"/>
            <w:shd w:val="clear" w:fill="fdf5e8"/>
          </w:tcPr>
          <w:p>
            <w:pPr>
              <w:ind w:left="113.47199999999999" w:right="113.47199999999999"/>
              <w:spacing w:before="120" w:after="120"/>
            </w:pPr>
            <w:r>
              <w:rPr/>
              <w:t xml:space="preserve">103 758 шт.,</w:t>
            </w:r>
            <w:br/>
            <w:r>
              <w:rPr/>
              <w:t xml:space="preserve">2,636,748.44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220035, г.Минск, пр. Победителей, 61.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28.25.11.370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Теплообменник пластинчатый (X7N4)
</w:t>
            </w:r>
            <w:br/>
            <w:r>
              <w:rPr/>
              <w:t xml:space="preserve">или аналог</w:t>
            </w:r>
          </w:p>
        </w:tc>
        <w:tc>
          <w:tcPr>
            <w:tcW w:w="5100" w:type="dxa"/>
            <w:shd w:val="clear" w:fill="fdf5e8"/>
          </w:tcPr>
          <w:p>
            <w:pPr>
              <w:ind w:left="113.47199999999999" w:right="113.47199999999999"/>
              <w:spacing w:before="120" w:after="120"/>
            </w:pPr>
            <w:r>
              <w:rPr/>
              <w:t xml:space="preserve">69 265 шт.,</w:t>
            </w:r>
            <w:br/>
            <w:r>
              <w:rPr/>
              <w:t xml:space="preserve">2,113,345.91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220035, г.Минск, пр. Победителей, 61.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28.25.11.370</w:t>
            </w:r>
          </w:p>
        </w:tc>
      </w:tr>
    </w:tbl>
    <w:p/>
    <w:p>
      <w:pPr>
        <w:ind w:left="113.47199999999999" w:right="113.47199999999999"/>
        <w:spacing w:before="120" w:after="120"/>
      </w:pPr>
      <w:r>
        <w:rPr>
          <w:color w:val="red"/>
          <w:b w:val="1"/>
          <w:bCs w:val="1"/>
        </w:rPr>
        <w:t xml:space="preserve">ОТРАСЛЬ: МЕТАЛЛЫ / МЕТАЛЛОИЗДЕЛИЯ </w:t>
      </w:r>
    </w:p>
    <w:p>
      <w:pPr>
        <w:ind w:left="113.47199999999999" w:right="113.47199999999999"/>
        <w:spacing w:before="120" w:after="120"/>
      </w:pPr>
      <w:r>
        <w:rPr>
          <w:b w:val="1"/>
          <w:bCs w:val="1"/>
        </w:rPr>
        <w:t xml:space="preserve">Процедура закупки № 2024-1166313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Металлы / металлоизделия &gt; Металлоизделия -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металлопродукции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каб. 231
</w:t>
            </w:r>
            <w:br/>
            <w:r>
              <w:rPr/>
              <w:t xml:space="preserve">  100320487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Табальчук Александр Сергеевич, +375 17 217 90 47, otm@maz.by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25.07.2024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06.08.2024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Участники, ранее не имеющие истории поставки в адрес ОАО «МАЗ» - управляющая компания холдинга «БЕЛАВТОМАЗ» и/или имеющие просроченную дебиторскую задолженность, допускаются к участию в процедуре оформления конкурентного листа только с условием оплаты – отсрочка платежа.</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-управляющая компания холдинга «БЕЛАВТОМАЗ);
</w:t>
            </w:r>
            <w:br/>
            <w:r>
              <w:rPr/>
              <w:t xml:space="preserve">- Цена;
</w:t>
            </w:r>
            <w:br/>
            <w:r>
              <w:rPr/>
              <w:t xml:space="preserve">- Условия поставки;
</w:t>
            </w:r>
            <w:br/>
            <w:r>
              <w:rPr/>
              <w:t xml:space="preserve">-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Дополнительная информация предоставляется по письменному запросу до 13:00 06.08.2024г</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предоставляются по почтовому адресу ОАО "МАЗ" - управляющая компания холдинга "БЕЛАВТОМАЗ", Республика Беларусь, г.Минск, 220021, ул. Социалистическая,2 либо на электронную почту e-mail: otm@maz.by, факс: +375 17 217-98-86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металлопродукции</w:t>
            </w:r>
          </w:p>
        </w:tc>
        <w:tc>
          <w:tcPr>
            <w:tcW w:w="5100" w:type="dxa"/>
            <w:shd w:val="clear" w:fill="fdf5e8"/>
          </w:tcPr>
          <w:p>
            <w:pPr>
              <w:ind w:left="113.47199999999999" w:right="113.47199999999999"/>
              <w:spacing w:before="120" w:after="120"/>
            </w:pPr>
            <w:r>
              <w:rPr/>
              <w:t xml:space="preserve">1 174 т,</w:t>
            </w:r>
            <w:br/>
            <w:r>
              <w:rPr/>
              <w:t xml:space="preserve">5,400,000.00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07.08.2024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220021 ул. Социалистическая, 2
</w:t>
            </w:r>
            <w:br/>
            <w:r>
              <w:rPr/>
              <w:t xml:space="preserve">Завод «Могилевтрансмаш» ОАО «МАЗ» - управляющая компания холдинга «БЕЛАВТОМАЗ» г.Могилев ул. Крупской 232
</w:t>
            </w:r>
            <w:br/>
            <w:r>
              <w:rPr/>
              <w:t xml:space="preserve">Открытое акционерное общество «Кузнечный завод тяжелых штамповок» Республика Беларусь, г. Жодино, ул. Кузнечная 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27.2</w:t>
            </w:r>
          </w:p>
        </w:tc>
      </w:tr>
    </w:tbl>
    <w:p/>
    <w:p>
      <w:pPr>
        <w:ind w:left="113.47199999999999" w:right="113.47199999999999"/>
        <w:spacing w:before="120" w:after="120"/>
      </w:pPr>
      <w:r>
        <w:rPr>
          <w:b w:val="1"/>
          <w:bCs w:val="1"/>
        </w:rPr>
        <w:t xml:space="preserve">Процедура закупки № 2024-1166670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Металлы / металлоизделия &gt; Металлопрокат</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цветного металлопроката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каб. 231
</w:t>
            </w:r>
            <w:br/>
            <w:r>
              <w:rPr/>
              <w:t xml:space="preserve">  100320487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Филончик Евгений Владимирович, +375 17 217 94 50, ocp@maz.by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26.07.2024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05.08.2024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Участники, ранее не имеющие истории поставки в адрес ОАО "МАЗ" - управляющая компания холдинга "БЕЛАВТОМАЗ" и/или имеющие просроченную дебиторскую задолженность, допускаются к участию в процедуре оформления конкурентного листа только с условием оплаты - отсрочка платежа.</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Критерии, используемые для выбора наилучшего предложения: -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w:t>
            </w:r>
            <w:br/>
            <w:r>
              <w:rPr/>
              <w:t xml:space="preserve">- цена;
</w:t>
            </w:r>
            <w:br/>
            <w:r>
              <w:rPr/>
              <w:t xml:space="preserve">- условия поставки;
</w:t>
            </w:r>
            <w:br/>
            <w:r>
              <w:rPr/>
              <w:t xml:space="preserve">-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процедуры закупки, предложения участников приводятся у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Дополнительная информация предоставляется по запросу по тел. +375(17) 217-93-78 или по эл.почте ocp@maz.by</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 (факс: +37517 217 93 78, 217 20 17, e-mail: оср@maz.by).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СМ. ВЛОЖЕНИЕ</w:t>
            </w:r>
          </w:p>
        </w:tc>
        <w:tc>
          <w:tcPr>
            <w:tcW w:w="5100" w:type="dxa"/>
            <w:shd w:val="clear" w:fill="fdf5e8"/>
          </w:tcPr>
          <w:p>
            <w:pPr>
              <w:ind w:left="113.47199999999999" w:right="113.47199999999999"/>
              <w:spacing w:before="120" w:after="120"/>
            </w:pPr>
            <w:r>
              <w:rPr/>
              <w:t xml:space="preserve">300 т,</w:t>
            </w:r>
            <w:br/>
            <w:r>
              <w:rPr/>
              <w:t xml:space="preserve">5,000,000.00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05.08.2024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27.45</w:t>
            </w:r>
          </w:p>
        </w:tc>
      </w:tr>
    </w:tbl>
    <w:p/>
    <w:p>
      <w:pPr>
        <w:ind w:left="113.47199999999999" w:right="113.47199999999999"/>
        <w:spacing w:before="120" w:after="120"/>
      </w:pPr>
      <w:r>
        <w:rPr>
          <w:color w:val="red"/>
          <w:b w:val="1"/>
          <w:bCs w:val="1"/>
        </w:rPr>
        <w:t xml:space="preserve">ОТРАСЛЬ: ПЕРЕВОЗКИ / ЛОГИСТИКА / ТАМОЖНЯ </w:t>
      </w:r>
    </w:p>
    <w:p>
      <w:pPr>
        <w:ind w:left="113.47199999999999" w:right="113.47199999999999"/>
        <w:spacing w:before="120" w:after="120"/>
      </w:pPr>
      <w:r>
        <w:rPr>
          <w:b w:val="1"/>
          <w:bCs w:val="1"/>
        </w:rPr>
        <w:t xml:space="preserve">Процедура закупки № 2024-1166014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"Иной вид процедуры закупки - процедура оформления конкурентного листа"</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Перевозки / логистика / таможня &gt; Экспедиторские услуги / логистика</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транспортно-экспедиционных услуг по перевозке грузов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каб. 231
</w:t>
            </w:r>
            <w:br/>
            <w:r>
              <w:rPr/>
              <w:t xml:space="preserve">  100320487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Тимченко Игорь Юрьевич,
</w:t>
            </w:r>
            <w:br/>
            <w:r>
              <w:rPr/>
              <w:t xml:space="preserve">Тел.: 217-96-38 и 217-22-89
</w:t>
            </w:r>
            <w:br/>
            <w:r>
              <w:rPr/>
              <w:t xml:space="preserve">Факс : 217-95-66
</w:t>
            </w:r>
            <w:br/>
            <w:r>
              <w:rPr/>
              <w:t xml:space="preserve">Почта : logistic@maz.by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24.07.2024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01.08.2024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USD</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Критерии, используемые для выбора наилучшего предложения:
</w:t>
            </w:r>
            <w:br/>
            <w:r>
              <w:rPr/>
              <w:t xml:space="preserve">-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w:t>
            </w:r>
            <w:br/>
            <w:r>
              <w:rPr/>
              <w:t xml:space="preserve">- цена;
</w:t>
            </w:r>
            <w:br/>
            <w:r>
              <w:rPr/>
              <w:t xml:space="preserve">- условия поставки;
</w:t>
            </w:r>
            <w:br/>
            <w:r>
              <w:rPr/>
              <w:t xml:space="preserve">-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(-ей)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Дополнительная информация предоставляется по письменному запросу по факсимильной связи либо на электронную почту в течение 1 рабочего дня</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предоставляются по почтовому адресу ОАО "МАЗ" - управляющая компания холдинга "БЕЛАВТОМАЗ", г.Минск, 220021, ул.Социалистическая, 2 либо на электронную почту контактного лица: logistic@maz.by либо факсу 217-95-66. Дата окончания приёма предложений : 01.08.2024г. до 12.00 включительно.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Транспортно-экспедиционное обслуживание и доставка 371 единицы автотехники МАЗ в полнособранном виде по маршруту ОАО «МАЗ» – управляющая компания холдинга «БЕЛАВТОМАЗ», г.Минск, Республика Беларусь - порт Коринто, Никарагуа</w:t>
            </w:r>
          </w:p>
        </w:tc>
        <w:tc>
          <w:tcPr>
            <w:tcW w:w="5100" w:type="dxa"/>
            <w:shd w:val="clear" w:fill="fdf5e8"/>
          </w:tcPr>
          <w:p>
            <w:pPr>
              <w:ind w:left="113.47199999999999" w:right="113.47199999999999"/>
              <w:spacing w:before="120" w:after="120"/>
            </w:pPr>
            <w:r>
              <w:rPr/>
              <w:t xml:space="preserve">371 ед.,</w:t>
            </w:r>
            <w:br/>
            <w:r>
              <w:rPr/>
              <w:t xml:space="preserve">7,000,000.00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порт Коринто, Никарагуа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52.29.1</w:t>
            </w:r>
          </w:p>
        </w:tc>
      </w:tr>
    </w:tbl>
    <w:p/>
    <w:p>
      <w:pPr>
        <w:ind w:left="113.47199999999999" w:right="113.47199999999999"/>
        <w:spacing w:before="120" w:after="120"/>
      </w:pPr>
      <w:r>
        <w:rPr>
          <w:color w:val="red"/>
          <w:b w:val="1"/>
          <w:bCs w:val="1"/>
        </w:rPr>
        <w:t xml:space="preserve">ОТРАСЛЬ: ПОЛИГРАФИЧЕСКАЯ / ИЗДАТЕЛЬСКАЯ ДЕЯТЕЛЬНОСТЬ </w:t>
      </w:r>
    </w:p>
    <w:p>
      <w:pPr>
        <w:ind w:left="113.47199999999999" w:right="113.47199999999999"/>
        <w:spacing w:before="120" w:after="120"/>
      </w:pPr>
      <w:r>
        <w:rPr>
          <w:b w:val="1"/>
          <w:bCs w:val="1"/>
        </w:rPr>
        <w:t xml:space="preserve">Процедура закупки № 2024-1165215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Полиграфическая / издательская деятельность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полиграфического оборудования (5-ти красочная листовая печатная офсетная машина бывшая в употреблении)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"Полеспечать"
</w:t>
            </w:r>
            <w:br/>
            <w:r>
              <w:rPr/>
              <w:t xml:space="preserve">Республика Беларусь, Гомельская обл., г. Гомель, 246015, ул. Лепешинского, 1
</w:t>
            </w:r>
            <w:br/>
            <w:r>
              <w:rPr/>
              <w:t xml:space="preserve">  400062502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Иванова Галина Александровна-главный инженер , +375293070929, ekonomist@polespechat.by</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0</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"Полеспечать"
</w:t>
            </w:r>
            <w:br/>
            <w:r>
              <w:rPr/>
              <w:t xml:space="preserve">Республика Беларусь, Гомельская обл., г. Гомель, 246015, ул. Лепешинского, 1
</w:t>
            </w:r>
            <w:br/>
            <w:r>
              <w:rPr/>
              <w:t xml:space="preserve">  400062502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Открытое акционерное общество "Полеспечать"
</w:t>
            </w:r>
            <w:br/>
            <w:r>
              <w:rPr/>
              <w:t xml:space="preserve">Республика Беларусь, Гомельская обл., г. Гомель, 246015, ул. Лепешинского, 1
</w:t>
            </w:r>
            <w:br/>
            <w:r>
              <w:rPr/>
              <w:t xml:space="preserve">  400062502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29.07.2024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5-ти красочная листовая печатная офсетная машина В2/В2+ формата с ВД-лакировальной секцией, бывшая в употреблении ( не более 7 лет)</w:t>
            </w:r>
          </w:p>
        </w:tc>
        <w:tc>
          <w:tcPr>
            <w:tcW w:w="5100" w:type="dxa"/>
            <w:shd w:val="clear" w:fill="fdf5e8"/>
          </w:tcPr>
          <w:p>
            <w:pPr>
              <w:ind w:left="113.47199999999999" w:right="113.47199999999999"/>
              <w:spacing w:before="120" w:after="120"/>
            </w:pPr>
            <w:r>
              <w:rPr/>
              <w:t xml:space="preserve">1 шт.,</w:t>
            </w:r>
            <w:br/>
            <w:r>
              <w:rPr/>
              <w:t xml:space="preserve">3,800,000.00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01.11.2024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"Полеспечать"
</w:t>
            </w:r>
            <w:br/>
            <w:r>
              <w:rPr/>
              <w:t xml:space="preserve">Республика Беларусь, Гомельская обл., г. Гомель, 246015, ул. Лепешинского, 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28.99.13.950</w:t>
            </w:r>
          </w:p>
        </w:tc>
      </w:tr>
    </w:tbl>
    <w:p/>
    <w:p>
      <w:pPr>
        <w:ind w:left="113.47199999999999" w:right="113.47199999999999"/>
        <w:spacing w:before="120" w:after="120"/>
      </w:pPr>
      <w:r>
        <w:rPr>
          <w:color w:val="red"/>
          <w:b w:val="1"/>
          <w:bCs w:val="1"/>
        </w:rPr>
        <w:t xml:space="preserve">ОТРАСЛЬ: ПРОДОВОЛЬСТВИЕ / ПИЩЕВАЯ ПРОМЫШЛЕННОСТЬ </w:t>
      </w:r>
    </w:p>
    <w:p>
      <w:pPr>
        <w:ind w:left="113.47199999999999" w:right="113.47199999999999"/>
        <w:spacing w:before="120" w:after="120"/>
      </w:pPr>
      <w:r>
        <w:rPr>
          <w:b w:val="1"/>
          <w:bCs w:val="1"/>
        </w:rPr>
        <w:t xml:space="preserve">Процедура закупки № 2024-1165130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"закупка из одного источника (регистрационный номер проведенной процедуры №2024-1159754)"</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Продовольствие / пищевая промышленность &gt; Птица / яйца / продукция из птицы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Ц363-06/242 Закупка куриной продукции в интересах Торгово-производственного коммунального унитарного предприятия «Комбинат школьного питания города Минска»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предприятие "ТЕНДЕРНЫЙ ЦЕНТР МИНГОРИСПОЛКОМА"
</w:t>
            </w:r>
            <w:br/>
            <w:r>
              <w:rPr/>
              <w:t xml:space="preserve">Республика Беларусь, г. Минск,  220005, РЕСПУБЛИКА БЕЛАРУСЬ, 220005, г.Минск, пр.Независимости, д.44, пом.8Н
</w:t>
            </w:r>
            <w:br/>
            <w:r>
              <w:rPr/>
              <w:t xml:space="preserve">  190542214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Коржавина Светлана Александровна, +375172249357, tender@minsk.gov.by</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Оплата услуги организатора осуществляется только участниками, определенными победителями по процедуре закупки, в том числе по части (лоту).</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Торгово-производственное коммунальное унитарное предприятие «Комбинат школьного питания города Минска»,220113, г. Минск, Логойский тракт, 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Евменчикова Ольга Михайловна,тел.231 69 65</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25.07.2024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предложение представляется участником только после заключения договора с организатором.
</w:t>
            </w:r>
            <w:br/>
            <w:r>
              <w:rPr/>
              <w:t xml:space="preserve">Оплата услуги организатора осуществляется только участниками, определенными победителями по процедуре закупки, в том числе по части (лоту).
</w:t>
            </w:r>
            <w:br/>
            <w:r>
              <w:rPr/>
              <w:t xml:space="preserve">Для оформления договора с организатором участнику необходимо обратиться к контактному лицу организатора.</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Документация по закупке предоставляется всем желающим без оплаты в течение 2-х рабочих дней после получения заявки секретарем комиссии по адресу: 220005, г. Минск, пр. Независимости,44, пом. 8Н, кабинет №8. Заявки принимаются по факсу 263-69-46 или по электронной почте tender@minsk.gov.by оформляются на бланке предприятия с указанием номера закупки, предмета закупки, адреса электронной почты участника, телефона контактного лица.</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г. Минск, пр-т Независимости, 44, пом. 8Н, приемная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Филе цыпленка бройлера, замороженное и/или охлажденное. Фасованное не более 1,5 кг.</w:t>
            </w:r>
          </w:p>
        </w:tc>
        <w:tc>
          <w:tcPr>
            <w:tcW w:w="5100" w:type="dxa"/>
            <w:shd w:val="clear" w:fill="fdf5e8"/>
          </w:tcPr>
          <w:p>
            <w:pPr>
              <w:ind w:left="113.47199999999999" w:right="113.47199999999999"/>
              <w:spacing w:before="120" w:after="120"/>
            </w:pPr>
            <w:r>
              <w:rPr/>
              <w:t xml:space="preserve">255 600 кг,</w:t>
            </w:r>
            <w:br/>
            <w:r>
              <w:rPr/>
              <w:t xml:space="preserve">3,282,543.00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31.07.2024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по всем учреждениям образования г. Минска и загородным лагерям Минской области согласно дислокации (Приложение 5 к документации о закупке). Завоз продуктов необходимо осуществлять транспортом и за счет Поставщика по г. Минску и Минской области. Поставка и разгрузка (выгрузка) товара осуществляется непосредственно на пищеблоки (цокольный, 1-ый – 3-ий этажи) Покупателя (согласно дислокации) силами и средствами Поставщика отдельными партиями по предварительным заявкам (заявка подается в письменной форме не позднее, чем за 2 (два) рабочих дня до даты поставки). Время завоза продуктов с 8.00 до 16.00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10.12.10.500</w:t>
            </w:r>
          </w:p>
        </w:tc>
      </w:tr>
    </w:tbl>
    <w:p/>
    <w:p>
      <w:pPr>
        <w:ind w:left="113.47199999999999" w:right="113.47199999999999"/>
        <w:spacing w:before="120" w:after="120"/>
      </w:pPr>
      <w:r>
        <w:rPr>
          <w:b w:val="1"/>
          <w:bCs w:val="1"/>
        </w:rPr>
        <w:t xml:space="preserve">Процедура закупки № 2024-1166067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Продовольствие / пищевая промышленность &gt; Чай / кофе / какао</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какао-масла дезодорированного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Совместное предприятие открытое акционерное общество "Спартак"
</w:t>
            </w:r>
            <w:br/>
            <w:r>
              <w:rPr/>
              <w:t xml:space="preserve">Республика Беларусь, Гомельская обл., г. Гомель, 246003, ул. Советская, 63
</w:t>
            </w:r>
            <w:br/>
            <w:r>
              <w:rPr/>
              <w:t xml:space="preserve">  400078278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Жгунцова Лилия Васильевна, +375232304417, ves@spartak.by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25.07.2024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01.08.2024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п.2 раздела III конкурсной документации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п.8 раздела III конкурсной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Конкурсные предложения принимаются на русском языке.
</w:t>
            </w:r>
            <w:br/>
            <w:r>
              <w:rPr/>
              <w:t xml:space="preserve">Информация о качественных характеристиках в конкурсных документах.</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Срок подачи предложений до 01.08.2024г,(12:00 GMT+3:00) 246003, г. Гомель, ул. Советская, 63, отдел ВЭД, на электронную почту по адресу ves@spartak.by, почтой или нарочным.</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Конкурсные предложения принимаются по адресу: 246003, г. Гомель, ул. Советская, 63, отдел ВЭД, почтой или курьером, а так же по электронной почте ves@spartak.by с указанием в теме письма: название организации участника, номер и название процедуры закупки.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Какао-масло дезодорированное</w:t>
            </w:r>
          </w:p>
        </w:tc>
        <w:tc>
          <w:tcPr>
            <w:tcW w:w="5100" w:type="dxa"/>
            <w:shd w:val="clear" w:fill="fdf5e8"/>
          </w:tcPr>
          <w:p>
            <w:pPr>
              <w:ind w:left="113.47199999999999" w:right="113.47199999999999"/>
              <w:spacing w:before="120" w:after="120"/>
            </w:pPr>
            <w:r>
              <w:rPr/>
              <w:t xml:space="preserve">80 т,</w:t>
            </w:r>
            <w:br/>
            <w:r>
              <w:rPr/>
              <w:t xml:space="preserve">8,898,157.52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Гомель, ул. Советская, 63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10.82.12.000</w:t>
            </w:r>
          </w:p>
        </w:tc>
      </w:tr>
    </w:tbl>
    <w:p/>
    <w:p>
      <w:pPr>
        <w:ind w:left="113.47199999999999" w:right="113.47199999999999"/>
        <w:spacing w:before="120" w:after="120"/>
      </w:pPr>
      <w:r>
        <w:rPr>
          <w:color w:val="red"/>
          <w:b w:val="1"/>
          <w:bCs w:val="1"/>
        </w:rPr>
        <w:t xml:space="preserve">ОТРАСЛЬ: СВЯЗЬ / КОММУНИКАЦИИ </w:t>
      </w:r>
    </w:p>
    <w:p>
      <w:pPr>
        <w:ind w:left="113.47199999999999" w:right="113.47199999999999"/>
        <w:spacing w:before="120" w:after="120"/>
      </w:pPr>
      <w:r>
        <w:rPr>
          <w:b w:val="1"/>
          <w:bCs w:val="1"/>
        </w:rPr>
        <w:t xml:space="preserve">Процедура закупки № 2024-1165837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Связь / коммуникации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комплектующих и работ по обновлению функционала для оборудования маршрутизации Huawei NE40E-X для сети передачи данных РУП «Белтелеком»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электросвязи "БЕЛТЕЛЕКОМ"
</w:t>
            </w:r>
            <w:br/>
            <w:r>
              <w:rPr/>
              <w:t xml:space="preserve">Республика Беларусь, г. Минск,  220030, ул. Энгельса, 6
</w:t>
            </w:r>
            <w:br/>
            <w:r>
              <w:rPr/>
              <w:t xml:space="preserve">  101007741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техническим вопросам: +375 17 217 1122, По процедурным вопросам: +375 17 217 1027, Факс: +375 17 217 1494, E-mail: nazirasi@main.beltelecom.by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24.07.2024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15.08.2024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USD</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конкурсных документах</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конкурсных документах</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конкурсных документах</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 24.07.2024 до 15.08.2024 по адресу: 220030, г.Минск, ул.Энгельса, 6, на основании ЗАЯВКИ направленной на эл.почту nazirasi@main.beltelecom.by или ф. 217 1494</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запечатанных конвертах, по адресу: 220030, г.Минск, ул.Энгельса, 6, Служба материально-технического обеспечения, Отдел конкурсных закупок</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Комплектующие для оборудования маршрутизации Huawei NE40E-X8А</w:t>
            </w:r>
          </w:p>
        </w:tc>
        <w:tc>
          <w:tcPr>
            <w:tcW w:w="5100" w:type="dxa"/>
            <w:shd w:val="clear" w:fill="fdf5e8"/>
          </w:tcPr>
          <w:p>
            <w:pPr>
              <w:ind w:left="113.47199999999999" w:right="113.47199999999999"/>
              <w:spacing w:before="120" w:after="120"/>
            </w:pPr>
            <w:r>
              <w:rPr/>
              <w:t xml:space="preserve">9 ед.,</w:t>
            </w:r>
            <w:br/>
            <w:r>
              <w:rPr/>
              <w:t xml:space="preserve">724,675.00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16.08.2024 по 16.12.2024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г.Минск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1.00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26.30.23.210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Оборудование маршрутизации Huawei NE40E-X</w:t>
            </w:r>
          </w:p>
        </w:tc>
        <w:tc>
          <w:tcPr>
            <w:tcW w:w="5100" w:type="dxa"/>
            <w:shd w:val="clear" w:fill="fdf5e8"/>
          </w:tcPr>
          <w:p>
            <w:pPr>
              <w:ind w:left="113.47199999999999" w:right="113.47199999999999"/>
              <w:spacing w:before="120" w:after="120"/>
            </w:pPr>
            <w:r>
              <w:rPr/>
              <w:t xml:space="preserve">11 ед.,</w:t>
            </w:r>
            <w:br/>
            <w:r>
              <w:rPr/>
              <w:t xml:space="preserve">1,135,212.00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16.08.2024 по 16.01.2025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г.Минск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1.00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26.30.23.210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Флеш-карты для плат SRU A5 оборудования Huawei NE40E-X</w:t>
            </w:r>
          </w:p>
        </w:tc>
        <w:tc>
          <w:tcPr>
            <w:tcW w:w="5100" w:type="dxa"/>
            <w:shd w:val="clear" w:fill="fdf5e8"/>
          </w:tcPr>
          <w:p>
            <w:pPr>
              <w:ind w:left="113.47199999999999" w:right="113.47199999999999"/>
              <w:spacing w:before="120" w:after="120"/>
            </w:pPr>
            <w:r>
              <w:rPr/>
              <w:t xml:space="preserve">274 ед.,</w:t>
            </w:r>
            <w:br/>
            <w:r>
              <w:rPr/>
              <w:t xml:space="preserve">118,245.00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16.08.2024 по 16.10.2024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г.Брест, г.Витебск, г.Гомель, г.Гродно, г.Минск, г.Могилев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1.00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26.30.23.210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Обновление программного обеспечения оборудования Huawei NE40E-X</w:t>
            </w:r>
          </w:p>
        </w:tc>
        <w:tc>
          <w:tcPr>
            <w:tcW w:w="5100" w:type="dxa"/>
            <w:shd w:val="clear" w:fill="fdf5e8"/>
          </w:tcPr>
          <w:p>
            <w:pPr>
              <w:ind w:left="113.47199999999999" w:right="113.47199999999999"/>
              <w:spacing w:before="120" w:after="120"/>
            </w:pPr>
            <w:r>
              <w:rPr/>
              <w:t xml:space="preserve">695 ед.,</w:t>
            </w:r>
            <w:br/>
            <w:r>
              <w:rPr/>
              <w:t xml:space="preserve">337,818.00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16.08.2024 по 16.12.2024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г.Брест, г.Витебск, г.Гомель, г.Гродно, г.Минск, г.Могилев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1.00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26.30.23.210</w:t>
            </w:r>
          </w:p>
        </w:tc>
      </w:tr>
    </w:tbl>
    <w:p/>
    <w:p>
      <w:pPr>
        <w:ind w:left="113.47199999999999" w:right="113.47199999999999"/>
        <w:spacing w:before="120" w:after="120"/>
      </w:pPr>
      <w:r>
        <w:rPr>
          <w:b w:val="1"/>
          <w:bCs w:val="1"/>
        </w:rPr>
        <w:t xml:space="preserve">Процедура закупки № 2024-1166075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Связь / коммуникации &gt; Услуги сотовой связи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услуги по обеспечению доступа с специализированным программным ресурсам ГО "Белорусская железная дорога"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Черняк Евгения Сергеевна, +375 17 225 36 80, nhp@nh.mnsk.rw.by</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Черняк Евгения Сергеевна, +375 17 225 36 80, nhp@nh.mnsk.rw.by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25.07.2024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07.08.2024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требованиям документации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требованиям документации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требованиям документации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требованиям документации о закупке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требованиям документации 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услуги по обеспечению доступа с специализированным программным ресурсам ГО &amp;quot;Белорусская железная дорога&amp;quot;</w:t>
            </w:r>
          </w:p>
        </w:tc>
        <w:tc>
          <w:tcPr>
            <w:tcW w:w="5100" w:type="dxa"/>
            <w:shd w:val="clear" w:fill="fdf5e8"/>
          </w:tcPr>
          <w:p>
            <w:pPr>
              <w:ind w:left="113.47199999999999" w:right="113.47199999999999"/>
              <w:spacing w:before="120" w:after="120"/>
            </w:pPr>
            <w:r>
              <w:rPr/>
              <w:t xml:space="preserve">1 усл.,</w:t>
            </w:r>
            <w:br/>
            <w:r>
              <w:rPr/>
              <w:t xml:space="preserve">6,500,000.00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31.10.2029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61.20</w:t>
            </w:r>
          </w:p>
        </w:tc>
      </w:tr>
    </w:tbl>
    <w:p/>
    <w:p>
      <w:pPr>
        <w:ind w:left="113.47199999999999" w:right="113.47199999999999"/>
        <w:spacing w:before="120" w:after="120"/>
      </w:pPr>
      <w:r>
        <w:rPr>
          <w:color w:val="red"/>
          <w:b w:val="1"/>
          <w:bCs w:val="1"/>
        </w:rPr>
        <w:t xml:space="preserve">ОТРАСЛЬ: СЕЛЬСКОЕ ХОЗЯЙСТВО </w:t>
      </w:r>
    </w:p>
    <w:p>
      <w:pPr>
        <w:ind w:left="113.47199999999999" w:right="113.47199999999999"/>
        <w:spacing w:before="120" w:after="120"/>
      </w:pPr>
      <w:r>
        <w:rPr>
          <w:b w:val="1"/>
          <w:bCs w:val="1"/>
        </w:rPr>
        <w:t xml:space="preserve">Процедура закупки № 2024-1164858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Сельское хозяйство &gt; Зерновые культуры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зерна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 КРИСТАЛЛ" - управляющая компания холдинга "МИНСК КРИСТАЛЛ ГРУПП"
</w:t>
            </w:r>
            <w:br/>
            <w:r>
              <w:rPr/>
              <w:t xml:space="preserve">Республика Беларусь, г. Минск,  220030, РЕСПУБЛИКА БЕЛАРУСЬ, 220030, г.Минск, ул.Октябрьская, д.15
</w:t>
            </w:r>
            <w:br/>
            <w:r>
              <w:rPr/>
              <w:t xml:space="preserve">  600013329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Кушнер Дмитрий Александрович, +375 17 355 52 89, dkushner@kristal.by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26.07.2024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31.07.2024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законодательством.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требованиями конкурсных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требованиями конкурсных документов.</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Вся информация размещена на сайте www.icetrade.by.</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Конечный срок подачи предложений 31.07.2024г., до 10:00 в запечатанном конверте по адресу 220030, г. Минск, ул. Октябрьская, 15, каб. 32, секретарю комиссии № 1 нарочно или почтой либо путем направления электронного документа на электронную почту dkushner@kristal.by.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Рожь.</w:t>
            </w:r>
          </w:p>
        </w:tc>
        <w:tc>
          <w:tcPr>
            <w:tcW w:w="5100" w:type="dxa"/>
            <w:shd w:val="clear" w:fill="fdf5e8"/>
          </w:tcPr>
          <w:p>
            <w:pPr>
              <w:ind w:left="113.47199999999999" w:right="113.47199999999999"/>
              <w:spacing w:before="120" w:after="120"/>
            </w:pPr>
            <w:r>
              <w:rPr/>
              <w:t xml:space="preserve">30 000 т,</w:t>
            </w:r>
            <w:br/>
            <w:r>
              <w:rPr/>
              <w:t xml:space="preserve">11,220,000.00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07.08.2024 по 15.07.2025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Покупателя и за его счет.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01.11.32.100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Тритикале.</w:t>
            </w:r>
          </w:p>
        </w:tc>
        <w:tc>
          <w:tcPr>
            <w:tcW w:w="5100" w:type="dxa"/>
            <w:shd w:val="clear" w:fill="fdf5e8"/>
          </w:tcPr>
          <w:p>
            <w:pPr>
              <w:ind w:left="113.47199999999999" w:right="113.47199999999999"/>
              <w:spacing w:before="120" w:after="120"/>
            </w:pPr>
            <w:r>
              <w:rPr/>
              <w:t xml:space="preserve">10 000 т,</w:t>
            </w:r>
            <w:br/>
            <w:r>
              <w:rPr/>
              <w:t xml:space="preserve">4,070,000.00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07.08.2024 по 15.07.2025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Покупателя и за его счет.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01.11.49.100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Пшеница.</w:t>
            </w:r>
          </w:p>
        </w:tc>
        <w:tc>
          <w:tcPr>
            <w:tcW w:w="5100" w:type="dxa"/>
            <w:shd w:val="clear" w:fill="fdf5e8"/>
          </w:tcPr>
          <w:p>
            <w:pPr>
              <w:ind w:left="113.47199999999999" w:right="113.47199999999999"/>
              <w:spacing w:before="120" w:after="120"/>
            </w:pPr>
            <w:r>
              <w:rPr/>
              <w:t xml:space="preserve">4 000 т,</w:t>
            </w:r>
            <w:br/>
            <w:r>
              <w:rPr/>
              <w:t xml:space="preserve">1,760,000.00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07.08.2024 по 15.07.2025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Покупателя и за его счет.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01.11.11.100</w:t>
            </w:r>
          </w:p>
        </w:tc>
      </w:tr>
    </w:tbl>
    <w:p/>
    <w:p>
      <w:pPr>
        <w:ind w:left="113.47199999999999" w:right="113.47199999999999"/>
        <w:spacing w:before="120" w:after="120"/>
      </w:pPr>
      <w:r>
        <w:rPr>
          <w:color w:val="red"/>
          <w:b w:val="1"/>
          <w:bCs w:val="1"/>
        </w:rPr>
        <w:t xml:space="preserve">ОТРАСЛЬ: СТРОИТЕЛЬСТВО / АРХИТЕКТУРА </w:t>
      </w:r>
    </w:p>
    <w:p>
      <w:pPr>
        <w:ind w:left="113.47199999999999" w:right="113.47199999999999"/>
        <w:spacing w:before="120" w:after="120"/>
      </w:pPr>
      <w:r>
        <w:rPr>
          <w:b w:val="1"/>
          <w:bCs w:val="1"/>
        </w:rPr>
        <w:t xml:space="preserve">Процедура закупки № 2024-1166249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полнокомплектных зданий птичников с каркасом из легких стальных оцинкованных тонкостенных конструкций (ЛСТК) системы «Спайдер-В» или аналог</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"Птицефабрика "Дружба"
</w:t>
            </w:r>
            <w:br/>
            <w:r>
              <w:rPr/>
              <w:t xml:space="preserve">Республика Беларусь, Брестская обл., аг. Жемчужный, 225316, административное здание 1.5 км западнее аг. Жемчужный Жемчужненского сельского совета, 90
</w:t>
            </w:r>
            <w:br/>
            <w:r>
              <w:rPr/>
              <w:t xml:space="preserve">  200047140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вопросам оформления предложений: Сержан Елена Владимировна, тел. +375(29)111-60-72
</w:t>
            </w:r>
            <w:br/>
            <w:r>
              <w:rPr/>
              <w:t xml:space="preserve">По техническим вопросам: Кузьмин Сергей Васильевич, тел. +375(163) 64-83-52,  +375(29)106-95-37.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25.07.2024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26.08.2024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заданию и приложениям к нему, документации - смотреть прикрепленные файлы.</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заданию и приложениям к нему, документации - смотреть прикрепленные файлы.</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заданию и приложениям к нему, документации - смотреть прикрепленные файлы.</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заданию и приложениям к нему, документации - смотреть прикрепленные файлы.</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заданию и приложениям к нему, документации - смотреть прикрепленные файлы.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Полнокомплектные здания птичников с каркасом из легких стальных оцинкованных тонкостенных конструкций (ЛСТК) системы «Спайдер-В» или аналог.</w:t>
            </w:r>
          </w:p>
        </w:tc>
        <w:tc>
          <w:tcPr>
            <w:tcW w:w="5100" w:type="dxa"/>
            <w:shd w:val="clear" w:fill="fdf5e8"/>
          </w:tcPr>
          <w:p>
            <w:pPr>
              <w:ind w:left="113.47199999999999" w:right="113.47199999999999"/>
              <w:spacing w:before="120" w:after="120"/>
            </w:pPr>
            <w:r>
              <w:rPr/>
              <w:t xml:space="preserve">1 компл.,</w:t>
            </w:r>
            <w:br/>
            <w:r>
              <w:rPr/>
              <w:t xml:space="preserve">7,300,000.00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01.01.2025 по 31.12.2026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заданию и приложениям к нему, документации - смотреть прикрепленные файлы.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25.11.1</w:t>
            </w:r>
          </w:p>
        </w:tc>
      </w:tr>
    </w:tbl>
    <w:p/>
    <w:p>
      <w:pPr>
        <w:ind w:left="113.47199999999999" w:right="113.47199999999999"/>
        <w:spacing w:before="120" w:after="120"/>
      </w:pPr>
      <w:r>
        <w:rPr>
          <w:b w:val="1"/>
          <w:bCs w:val="1"/>
        </w:rPr>
        <w:t xml:space="preserve">Процедура закупки № 2024-1165246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Капитальное строительство</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подрядной организации на выполнение строительно-монтажных работ на объекте: «Строительство молочно-товарного комплекса на 800 голов с доильно-молочным блоком  и профилакторием в д. Коптевщина  Несвижского района Минской области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"Несвижские Островки"
</w:t>
            </w:r>
            <w:br/>
            <w:r>
              <w:rPr/>
              <w:t xml:space="preserve">Республика Беларусь, Минская обл., аг. Островки, 222612, пер. Первомайский, д. 2
</w:t>
            </w:r>
            <w:br/>
            <w:r>
              <w:rPr/>
              <w:t xml:space="preserve">(01770) 33-3-42
</w:t>
            </w:r>
            <w:br/>
            <w:r>
              <w:rPr/>
              <w:t xml:space="preserve"> nesvigskie-ostrovki@mail.ru</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Холопица Василий Николаевич, тел: 801770 33-3-42, факс: 801770 33-3-48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30.07.2024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подрядной организации на выполнение строительно-монтажных работ на объекте: «Строительство молочно-товарного комплекса на 800 голов с доильно-молочным блоком  и профилакторием в д. Коптевщина  Несвижского района Минской области</w:t>
            </w:r>
          </w:p>
        </w:tc>
        <w:tc>
          <w:tcPr>
            <w:tcW w:w="5100" w:type="dxa"/>
            <w:shd w:val="clear" w:fill="fdf5e8"/>
          </w:tcPr>
          <w:p>
            <w:pPr>
              <w:ind w:left="113.47199999999999" w:right="113.47199999999999"/>
              <w:spacing w:before="120" w:after="120"/>
            </w:pPr>
            <w:r>
              <w:rPr/>
              <w:t xml:space="preserve">1 шт.,</w:t>
            </w:r>
            <w:br/>
            <w:r>
              <w:rPr/>
              <w:t xml:space="preserve">16,190,646.00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 Коптевщина  Несвижского района Минской области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41.00.30.100</w:t>
            </w:r>
          </w:p>
        </w:tc>
      </w:tr>
    </w:tbl>
    <w:p/>
    <w:p>
      <w:pPr>
        <w:ind w:left="113.47199999999999" w:right="113.47199999999999"/>
        <w:spacing w:before="120" w:after="120"/>
      </w:pPr>
      <w:r>
        <w:rPr>
          <w:b w:val="1"/>
          <w:bCs w:val="1"/>
        </w:rPr>
        <w:t xml:space="preserve">Процедура закупки № 2024-1166349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Капитальное строительство</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комплекта котельного оборудования по объекту: «Строительство котельной, работающей на местных видах топлива (щепа), в г.п. Хотимск с передачей нагрузок от двух неэффективных котельных, использующих в качестве топлива природный газ».</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дочернее предприятие"Управление капитальным строительством Климовичского района"
</w:t>
            </w:r>
            <w:br/>
            <w:r>
              <w:rPr/>
              <w:t xml:space="preserve">Республика Беларусь, Могилевская область, 213633, г. Климовичи, ул. Пролетарская, 16
</w:t>
            </w:r>
            <w:br/>
            <w:r>
              <w:rPr/>
              <w:t xml:space="preserve">790126529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Давидович Вячеслав Владимирович, +37524437206</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Хотимское унитарное коммунальное предприятие "Жилкомхоз"
</w:t>
            </w:r>
            <w:br/>
            <w:r>
              <w:rPr/>
              <w:t xml:space="preserve">Республика Беларусь, Могилевская область, г.п. Хотимск, ул. Ленинская, 42, 213677
</w:t>
            </w:r>
            <w:br/>
            <w:r>
              <w:rPr/>
              <w:t xml:space="preserve">700024392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25.07.2024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04.08.2024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аукционных документов.</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комплекта котельного оборудования по объекту: «Строительство котельной, работающей на местных видах топлива (щепа), в г.п. Хотимск с передачей нагрузок от двух неэффективных котельных, использующих в качестве топлива природный газ».</w:t>
            </w:r>
          </w:p>
        </w:tc>
        <w:tc>
          <w:tcPr>
            <w:tcW w:w="5100" w:type="dxa"/>
            <w:shd w:val="clear" w:fill="fdf5e8"/>
          </w:tcPr>
          <w:p>
            <w:pPr>
              <w:ind w:left="113.47199999999999" w:right="113.47199999999999"/>
              <w:spacing w:before="120" w:after="120"/>
            </w:pPr>
            <w:r>
              <w:rPr/>
              <w:t xml:space="preserve">1 Комплект,</w:t>
            </w:r>
            <w:br/>
            <w:r>
              <w:rPr/>
              <w:t xml:space="preserve">4,631,107.09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t xml:space="preserve">Дата и время начала торгов</w:t>
            </w:r>
          </w:p>
        </w:tc>
        <w:tc>
          <w:tcPr>
            <w:tcW w:w="5950" w:type="dxa"/>
            <w:shd w:val="clear" w:fill="fdf5e8"/>
          </w:tcPr>
          <w:p>
            <w:pPr>
              <w:ind w:left="113.47199999999999" w:right="113.47199999999999"/>
              <w:spacing w:before="120" w:after="120"/>
            </w:pPr>
            <w:r>
              <w:rPr/>
              <w:t xml:space="preserve">01.01.1970 ;03:00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20.08.2024 по 20.10.2024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область, 213633, г. Климовичи, ул. Пролетарская,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25.21.12.750</w:t>
            </w:r>
          </w:p>
        </w:tc>
      </w:tr>
    </w:tbl>
    <w:p/>
    <w:p>
      <w:pPr>
        <w:ind w:left="113.47199999999999" w:right="113.47199999999999"/>
        <w:spacing w:before="120" w:after="120"/>
      </w:pPr>
      <w:r>
        <w:rPr>
          <w:b w:val="1"/>
          <w:bCs w:val="1"/>
        </w:rPr>
        <w:t xml:space="preserve">Процедура закупки № 2024-1165164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Прочие строительные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подрядной организации на строительство объекта "Возведение автозаправочной станции по улице Мичурина,99, в г. Сенно"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дочернее унитарное предприятие по обеспечению нефтепродуктами «Белоруснефть-Витебскоблнефтепродукт»
</w:t>
            </w:r>
            <w:br/>
            <w:r>
              <w:rPr/>
              <w:t xml:space="preserve">Республика Беларусь, Витебская обл., г. Витебск, 210007, Бешенковичское шоссе, 16
</w:t>
            </w:r>
            <w:br/>
            <w:r>
              <w:rPr/>
              <w:t xml:space="preserve">+375 212 493402
</w:t>
            </w:r>
            <w:br/>
            <w:r>
              <w:rPr/>
              <w:t xml:space="preserve"> vitebskonp@beloil.by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Головнева Жанна Николаевна, тел: +375 212 49-34-08, факс:+375 212 49-34-07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08.08.2024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Процедура переговоров проводится без предварительного квалификационного отбора участников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Участник может ознакомиться с проектно-сметной документацией, направив заявку на электронный адрес z.golovneva@beloil.by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подрядной организации на строительство объекта «Возведение автозаправочной станции по улице Мичурина,99, в г. Сенно»</w:t>
            </w:r>
          </w:p>
        </w:tc>
        <w:tc>
          <w:tcPr>
            <w:tcW w:w="5100" w:type="dxa"/>
            <w:shd w:val="clear" w:fill="fdf5e8"/>
          </w:tcPr>
          <w:p>
            <w:pPr>
              <w:ind w:left="113.47199999999999" w:right="113.47199999999999"/>
              <w:spacing w:before="120" w:after="120"/>
            </w:pPr>
            <w:r>
              <w:rPr/>
              <w:t xml:space="preserve">1 объект(а,ов),</w:t>
            </w:r>
            <w:br/>
            <w:r>
              <w:rPr/>
              <w:t xml:space="preserve">7,123,590.26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Сенно улица Мичурина,99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41.00.40.20</w:t>
            </w:r>
          </w:p>
        </w:tc>
      </w:tr>
    </w:tbl>
    <w:p/>
    <w:p>
      <w:pPr>
        <w:ind w:left="113.47199999999999" w:right="113.47199999999999"/>
        <w:spacing w:before="120" w:after="120"/>
      </w:pPr>
      <w:r>
        <w:rPr>
          <w:b w:val="1"/>
          <w:bCs w:val="1"/>
        </w:rPr>
        <w:t xml:space="preserve">Процедура закупки № 2024-1165308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Подрядные торги</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Прочие строительные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субподрядной организации для выполнения комплекса общестроительных работ на объекте: «Реставрация и приспособление памятника архитектуры XVI-XX веков замкового комплекса в г.п. Мир Гродненской области. 2-я очередь. Регулярный парк»</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"Строительный трест №25"
</w:t>
            </w:r>
            <w:br/>
            <w:r>
              <w:rPr/>
              <w:t xml:space="preserve">Республика Беларусь, Брестская обл., г. Барановичи, 225409, ул. Комсомольская, 26-1
</w:t>
            </w:r>
            <w:br/>
            <w:r>
              <w:rPr/>
              <w:t xml:space="preserve">  200168373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 по организационным вопросам – секретарь конкурсной комиссии Дыдышко Анастасия Валентиновна тел. 8(0163) 68-10-83.
</w:t>
            </w:r>
            <w:br/>
            <w:r>
              <w:rPr/>
              <w:t xml:space="preserve">
</w:t>
            </w:r>
            <w:br/>
            <w:r>
              <w:rPr/>
              <w:t xml:space="preserve">Адрес электронной почты – ptost25@mail.ru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07.08.2024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документация для предварительного квалификационного отбора</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приглашению, документации для предварительного квалификационного отбора и конкурсной документации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субподрядной организации для выполнения комплекса общестроительных работ на объекте: «Реставрация и приспособление памятника архитектуры XVI-XX веков замкового комплекса в г.п. Мир Гродненской области. 2-я очередь. Регулярный парк»</w:t>
            </w:r>
          </w:p>
        </w:tc>
        <w:tc>
          <w:tcPr>
            <w:tcW w:w="5100" w:type="dxa"/>
            <w:shd w:val="clear" w:fill="fdf5e8"/>
          </w:tcPr>
          <w:p>
            <w:pPr>
              <w:ind w:left="113.47199999999999" w:right="113.47199999999999"/>
              <w:spacing w:before="120" w:after="120"/>
            </w:pPr>
            <w:r>
              <w:rPr/>
              <w:t xml:space="preserve">1 раб.,</w:t>
            </w:r>
            <w:br/>
            <w:r>
              <w:rPr/>
              <w:t xml:space="preserve">5,709,816.74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43.22.11</w:t>
            </w:r>
          </w:p>
        </w:tc>
      </w:tr>
    </w:tbl>
    <w:p/>
    <w:p>
      <w:pPr>
        <w:ind w:left="113.47199999999999" w:right="113.47199999999999"/>
        <w:spacing w:before="120" w:after="120"/>
      </w:pPr>
      <w:r>
        <w:rPr>
          <w:b w:val="1"/>
          <w:bCs w:val="1"/>
        </w:rPr>
        <w:t xml:space="preserve">Процедура закупки № 2024-1165091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Ремонт / реконструкция</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генподрядной организации для объекта строительства "Реконструкция и модернизация исторической мастерской имени Леонида Левина по адресу: г. Минск, ул. Сухая, 25"</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Совместное общество с ограниченной ответственностью "Минский международный образовательный центр имени Йоханнеса Рау"
</w:t>
            </w:r>
            <w:br/>
            <w:r>
              <w:rPr/>
              <w:t xml:space="preserve">Республика Беларусь, г. Минск,  220083, пр-т Газеты "Правда", д.11, к.1-3
</w:t>
            </w:r>
            <w:br/>
            <w:r>
              <w:rPr/>
              <w:t xml:space="preserve">  100338796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Пархимович Галина Геннадьевна, +375293387756, aleinikova@ibb.by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23.07.2024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22.08.2024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конкурсными документами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конкурсными документами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Финансирование строительства будет происходить за счет иностранной безвозмездной помощи. 
</w:t>
            </w:r>
            <w:br/>
            <w:r>
              <w:rPr/>
              <w:t xml:space="preserve">Проект договора будет согласовываться сторонами после проведения процедуры закупки.
</w:t>
            </w:r>
            <w:br/>
            <w:r>
              <w:rPr/>
              <w:t xml:space="preserve">Заказчик: представляет разъяснения претендентам в случае их обращения по вопросам, связанным с подготовкой предложений и предоставлением интересующих документов по строительству:
</w:t>
            </w:r>
            <w:br/>
            <w:r>
              <w:rPr/>
              <w:t xml:space="preserve">Пархимович Галина Геннадьевна, +375293387756, aleinikova@ibb.by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генподрядной организации для объекта строительства &amp;quot;Реконструкция и модернизация исторической мастерской имени Леонида Левина по адресу: г. Минск, ул. Сухая, 25&amp;quot;.</w:t>
            </w:r>
          </w:p>
        </w:tc>
        <w:tc>
          <w:tcPr>
            <w:tcW w:w="5100" w:type="dxa"/>
            <w:shd w:val="clear" w:fill="fdf5e8"/>
          </w:tcPr>
          <w:p>
            <w:pPr>
              <w:ind w:left="113.47199999999999" w:right="113.47199999999999"/>
              <w:spacing w:before="120" w:after="120"/>
            </w:pPr>
            <w:r>
              <w:rPr/>
              <w:t xml:space="preserve">1 усл.,</w:t>
            </w:r>
            <w:br/>
            <w:r>
              <w:rPr/>
              <w:t xml:space="preserve">4,206,810.00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01.12.2025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 ул. Сухая, д.25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41.00.40.200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b w:val="1"/>
          <w:bCs w:val="1"/>
        </w:rPr>
        <w:t xml:space="preserve">Процедура закупки № 2024-1165658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Ремонт / реконструкция</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Выполнение строительно-монтажных работ и поставка оборудования по объектам:Лот № 1 «Капитальный ремонт общежития по ул.Соломовой, 66 в г. Гродно»;Лот №2 «Капитальный ремонт общежития по ул.Врублевского, 1-2 в г. Гродно».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Объединенное унитарное производственное предприятие "Гродненское городское жилищно-коммунальное хозяйство"
</w:t>
            </w:r>
            <w:br/>
            <w:r>
              <w:rPr/>
              <w:t xml:space="preserve">Республика Беларусь, Гродненская обл., г.Гродно, 230025, ул.Кирова, 32
</w:t>
            </w:r>
            <w:br/>
            <w:r>
              <w:rPr/>
              <w:t xml:space="preserve">+375 15 239-32-98
</w:t>
            </w:r>
            <w:br/>
            <w:r>
              <w:rPr/>
              <w:t xml:space="preserve"> sdo.jkh@gmail.com</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Гришук Татьяна Владимировна, тел: +375 15 239 32 98, факс: +375 15 239 32 98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23.07.2024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30.07.2024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Без предварительного отбора</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документацией для переговоров (прилагается).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строительно-монтажных работ и поставка оборудования по объекту «Капитальный ремонт общежития по ул.Соломовой, 66 в г. Гродно»</w:t>
            </w:r>
          </w:p>
        </w:tc>
        <w:tc>
          <w:tcPr>
            <w:tcW w:w="5100" w:type="dxa"/>
            <w:shd w:val="clear" w:fill="fdf5e8"/>
          </w:tcPr>
          <w:p>
            <w:pPr>
              <w:ind w:left="113.47199999999999" w:right="113.47199999999999"/>
              <w:spacing w:before="120" w:after="120"/>
            </w:pPr>
            <w:r>
              <w:rPr/>
              <w:t xml:space="preserve">1 объект(а,ов),</w:t>
            </w:r>
            <w:br/>
            <w:r>
              <w:rPr/>
              <w:t xml:space="preserve">1,118,352.61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г.Гродно, ул.Соломовой, 66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Иные источники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41.00.30.200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Выполнение строительно-монтажных работ и поставка оборудования по объекту «Капитальный ремонт общежития по ул.Врублевского, 1-2 в г. Гродно»</w:t>
            </w:r>
          </w:p>
        </w:tc>
        <w:tc>
          <w:tcPr>
            <w:tcW w:w="5100" w:type="dxa"/>
            <w:shd w:val="clear" w:fill="fdf5e8"/>
          </w:tcPr>
          <w:p>
            <w:pPr>
              <w:ind w:left="113.47199999999999" w:right="113.47199999999999"/>
              <w:spacing w:before="120" w:after="120"/>
            </w:pPr>
            <w:r>
              <w:rPr/>
              <w:t xml:space="preserve">1 объект(а,ов),</w:t>
            </w:r>
            <w:br/>
            <w:r>
              <w:rPr/>
              <w:t xml:space="preserve">2,492,426.44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г.Гродно, ул.Врублевского, 1-2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Иные источники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41.00.30.200</w:t>
            </w:r>
          </w:p>
        </w:tc>
      </w:tr>
    </w:tbl>
    <w:p/>
    <w:p>
      <w:pPr>
        <w:ind w:left="113.47199999999999" w:right="113.47199999999999"/>
        <w:spacing w:before="120" w:after="120"/>
      </w:pPr>
      <w:r>
        <w:rPr>
          <w:b w:val="1"/>
          <w:bCs w:val="1"/>
        </w:rPr>
        <w:t xml:space="preserve">Процедура закупки № 2024-1161501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Строительно-монтажные работы с поставкой оборудования по разделам проекта 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"Строительный трест №2"
</w:t>
            </w:r>
            <w:br/>
            <w:r>
              <w:rPr/>
              <w:t xml:space="preserve">Республика Беларусь, Брестская обл., г. Пинск, 225710, ул. Первомайская, 66
</w:t>
            </w:r>
            <w:br/>
            <w:r>
              <w:rPr/>
              <w:t xml:space="preserve">  200182552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Островская Юлия Александровна +375 165 62 62 56, strtrest2@mail.ru
</w:t>
            </w:r>
            <w:br/>
            <w:r>
              <w:rPr/>
              <w:t xml:space="preserve">Колб Александр Михайлович 8-029-612-22-26</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0</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СУ-138 ОАО "Стройтрест №2"
</w:t>
            </w:r>
            <w:br/>
            <w:r>
              <w:rPr/>
              <w:t xml:space="preserve">г.Пинск, ул.Первомайская, 66
</w:t>
            </w:r>
            <w:br/>
            <w:r>
              <w:rPr/>
              <w:t xml:space="preserve">УНП 200209359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08.07.2024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31.07.2024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Конкурсная документация высылается по запросу.
</w:t>
            </w:r>
            <w:br/>
            <w:r>
              <w:rPr/>
              <w:t xml:space="preserve">Запрос оформляется на фирменном бланке и направляется: эл.почта - strtrest2@mail.ru, факс (80165) 62-62-56
</w:t>
            </w:r>
            <w:br/>
            <w:r>
              <w:rPr/>
              <w:t xml:space="preserve">В запросе обязательно указать номер закупки и название.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Конкурсная документация высылается по запросу.
</w:t>
            </w:r>
            <w:br/>
            <w:r>
              <w:rPr/>
              <w:t xml:space="preserve">Запрос оформляется на фирменном бланке и направляется: эл.почта - strtrest2@mail.ru, факс (80165) 62-62-56
</w:t>
            </w:r>
            <w:br/>
            <w:r>
              <w:rPr/>
              <w:t xml:space="preserve">В запросе обязательно указать номер закупки и название.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г.Пинск, ул.Первомайская, 66, каб. 314 в запечатанном конверте.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субподрядной организации на выполнение строительно-монтажных работ с поставкой оборудования по разделам проекта ОВ на объекте:  &amp;quot;Реконструкция зданий УЗ «Пинская центральная больница» со строительством инфекционного корпуса по ул.Первомайской,191 в г.Пинске. 4-я очередь строительства – реконструкция с элементами капитального ремонта лечебного корпуса&amp;quot;</w:t>
            </w:r>
          </w:p>
        </w:tc>
        <w:tc>
          <w:tcPr>
            <w:tcW w:w="5100" w:type="dxa"/>
            <w:shd w:val="clear" w:fill="fdf5e8"/>
          </w:tcPr>
          <w:p>
            <w:pPr>
              <w:ind w:left="113.47199999999999" w:right="113.47199999999999"/>
              <w:spacing w:before="120" w:after="120"/>
            </w:pPr>
            <w:r>
              <w:rPr/>
              <w:t xml:space="preserve">1 ед.,</w:t>
            </w:r>
            <w:br/>
            <w:r>
              <w:rPr/>
              <w:t xml:space="preserve">3,698,021.11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"Реконструкция зданий УЗ «Пинская центральная больница» со строительством инфекционного корпуса по ул.Первомайской,191 в г.Пинске. 4-я очередь строительства – реконструкция с элементами капитального ремонта лечебного корпуса"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w:t>
            </w:r>
          </w:p>
        </w:tc>
      </w:tr>
    </w:tbl>
    <w:p/>
    <w:p>
      <w:pPr>
        <w:ind w:left="113.47199999999999" w:right="113.47199999999999"/>
        <w:spacing w:before="120" w:after="120"/>
      </w:pPr>
      <w:r>
        <w:rPr>
          <w:b w:val="1"/>
          <w:bCs w:val="1"/>
        </w:rPr>
        <w:t xml:space="preserve">Процедура закупки № 2024-1164158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генерального подрядчика по объекту «40-квартирный жилой дом по ул.Армейская в г.Старые Дороги с инженерными коммуникациями. (ЖИЛОЙ ДОМ, БЛАГОУСТРОЙСТВО)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дочернее унитарное предприятие "Управление капитального строительства Стародорожского района"
</w:t>
            </w:r>
            <w:br/>
            <w:r>
              <w:rPr/>
              <w:t xml:space="preserve">Республика Беларусь, Минская обл., г. Старые Дороги, 222932, ул. Пролетарская, 38
</w:t>
            </w:r>
            <w:br/>
            <w:r>
              <w:rPr/>
              <w:t xml:space="preserve">  600026743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Сланская Марина Александровна, (01792) 55544, yks.st.dorogi@tut.by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17.07.2024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29.07.2024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закупки может быть любое юридическое лицо, соответствующее требованием заказчика и предоставившем пакет документов в объеме и сроки, указанные в Конкурсных документах заказчика.</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требованиями конкурсной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вся документация по процедуре настоящей закупки размещена в разделе "документы"</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до 10-00 часов 24.07.2024г. по адресу г. Старые Дороги, ул.Пролетарская,38(нарочным либо по почте).Способ предоставления участниками конкурсных предложений - конкурсные предложения участника должны быть предоставлены не позднее срока, определенного в приглашении, как окончательный срок для подготовки и подачи предложений, в Государственное предприятие «УКС Стародорожского района» по адресу: г. Старые Дороги, ул.Пролетарская,38, на бумажном носителе в отдельных конвертах один оригинал и две копии. На каждом конверте должна быть пометка Оригинал или Копия, указаны наименование конкурсной процедуры и наименование участника. Все листы конкурсных предложений при представлении их на бумажном носителе в отдельных конвертах должны быть пронумерованы, прошнурованы и прошиты, скреплены подписью руководителя и круглой печатью предприятия. Каждый документ (оригинал или копия), кроме нотариально заверенного, должен быть подписан руководителем участника или уполномоченным им лицом (с предоставлением документа удостоверяющего полномочия подписывающего лица, в случае подписания документов уполномоченным лицом) и скреплен печатью предприятия.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генерального подрядчика по объекту «40-квартирный жилой дом по ул.Армейская в г.Старые Дороги с инженерными коммуникациями. (ЖИЛОЙ ДОМ, БЛАГОУСТРОЙСТВО)».</w:t>
            </w:r>
          </w:p>
        </w:tc>
        <w:tc>
          <w:tcPr>
            <w:tcW w:w="5100" w:type="dxa"/>
            <w:shd w:val="clear" w:fill="fdf5e8"/>
          </w:tcPr>
          <w:p>
            <w:pPr>
              <w:ind w:left="113.47199999999999" w:right="113.47199999999999"/>
              <w:spacing w:before="120" w:after="120"/>
            </w:pPr>
            <w:r>
              <w:rPr/>
              <w:t xml:space="preserve">1 ед.,</w:t>
            </w:r>
            <w:br/>
            <w:r>
              <w:rPr/>
              <w:t xml:space="preserve">4,852,751.51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16.04.2025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ул.Армейская в г.Старые Дороги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41.00.30.200</w:t>
            </w:r>
          </w:p>
        </w:tc>
      </w:tr>
    </w:tbl>
    <w:p/>
    <w:p>
      <w:pPr>
        <w:ind w:left="113.47199999999999" w:right="113.47199999999999"/>
        <w:spacing w:before="120" w:after="120"/>
      </w:pPr>
      <w:r>
        <w:rPr>
          <w:b w:val="1"/>
          <w:bCs w:val="1"/>
        </w:rPr>
        <w:t xml:space="preserve">Процедура закупки № 2024-1165994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субподрядной организации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Государственное унитарное производственное предприятие "Брестводстрой"
</w:t>
            </w:r>
            <w:br/>
            <w:r>
              <w:rPr/>
              <w:t xml:space="preserve">Республика Беларусь, Брестская обл., г. Брест, 224013, бульвар Космонавтов, 118
</w:t>
            </w:r>
            <w:br/>
            <w:r>
              <w:rPr/>
              <w:t xml:space="preserve">Тел. 8(0162)53-13-92,
</w:t>
            </w:r>
            <w:br/>
            <w:r>
              <w:rPr/>
              <w:t xml:space="preserve"> brestvoda@tut.by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Гайворонская Юлия Сергеевна, тел: +375 162 53-13-92, факс:</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24.07.2024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29.07.2024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15.00ч. 29.07.2024г.  г.Брест, бульвар Космонавтов, 118  УП "Брестводстрой".  Порядок проведения-согласно конкурсной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субподрядной организации на выполнение комплекса строительно-монтажных работ и поставку оборудования.</w:t>
            </w:r>
          </w:p>
        </w:tc>
        <w:tc>
          <w:tcPr>
            <w:tcW w:w="5100" w:type="dxa"/>
            <w:shd w:val="clear" w:fill="fdf5e8"/>
          </w:tcPr>
          <w:p>
            <w:pPr>
              <w:ind w:left="113.47199999999999" w:right="113.47199999999999"/>
              <w:spacing w:before="120" w:after="120"/>
            </w:pPr>
            <w:r>
              <w:rPr/>
              <w:t xml:space="preserve">1 усл.,</w:t>
            </w:r>
            <w:br/>
            <w:r>
              <w:rPr/>
              <w:t xml:space="preserve">7,438,902.87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Брестская область, г.Ляховичи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41.00.40.900</w:t>
            </w:r>
          </w:p>
        </w:tc>
      </w:tr>
    </w:tbl>
    <w:p/>
    <w:p>
      <w:pPr>
        <w:ind w:left="113.47199999999999" w:right="113.47199999999999"/>
        <w:spacing w:before="120" w:after="120"/>
      </w:pPr>
      <w:r>
        <w:rPr>
          <w:b w:val="1"/>
          <w:bCs w:val="1"/>
        </w:rPr>
        <w:t xml:space="preserve">Процедура закупки № 2024-1166006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"Один источник"</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генерального подрядчика для выполнения строительно-монтажных работ по объекту «Строительство склада готовой продукции по адресу: Минская область, г. Любань, ул. Социалистическая,2»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дочернее унитарное предприятие "Управление капитального строительства Любанского района"
</w:t>
            </w:r>
            <w:br/>
            <w:r>
              <w:rPr/>
              <w:t xml:space="preserve">Республика Беларусь, Минская область, 223812, г. Любань, ул. Первомайская, 35
</w:t>
            </w:r>
            <w:br/>
            <w:r>
              <w:rPr/>
              <w:t xml:space="preserve">600087222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Брагинец Наталья Владимировна, +375179468421</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"Слуцкий сыродельный комбинат"
</w:t>
            </w:r>
            <w:br/>
            <w:r>
              <w:rPr/>
              <w:t xml:space="preserve">Республика Беларусь, Минская область, Слуцкий район, Слуцк, ул.Тутаринова, 14, 223610
</w:t>
            </w:r>
            <w:br/>
            <w:r>
              <w:rPr/>
              <w:t xml:space="preserve">600119098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24.07.2024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29.07.2024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условиями закупки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условиями закупки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генерального подрядчика для выполнения строительно-монтажных работ по объекту «Строительство склада готовой продукции по адресу: Минская область, г. Любань, ул. Социалистическая,2»</w:t>
            </w:r>
          </w:p>
        </w:tc>
        <w:tc>
          <w:tcPr>
            <w:tcW w:w="5100" w:type="dxa"/>
            <w:shd w:val="clear" w:fill="fdf5e8"/>
          </w:tcPr>
          <w:p>
            <w:pPr>
              <w:ind w:left="113.47199999999999" w:right="113.47199999999999"/>
              <w:spacing w:before="120" w:after="120"/>
            </w:pPr>
            <w:r>
              <w:rPr/>
              <w:t xml:space="preserve">1 Единица,</w:t>
            </w:r>
            <w:br/>
            <w:r>
              <w:rPr/>
              <w:t xml:space="preserve">6,895,006.00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31.07.2024 по 31.05.2025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 223812, г. Любань, ул. Первомайская, 35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41.00.40.120</w:t>
            </w:r>
          </w:p>
        </w:tc>
      </w:tr>
    </w:tbl>
    <w:p/>
    <w:p>
      <w:pPr>
        <w:ind w:left="113.47199999999999" w:right="113.47199999999999"/>
        <w:spacing w:before="120" w:after="120"/>
      </w:pPr>
      <w:r>
        <w:rPr>
          <w:color w:val="red"/>
          <w:b w:val="1"/>
          <w:bCs w:val="1"/>
        </w:rPr>
        <w:t xml:space="preserve">ОТРАСЛЬ: СЫРЬЕ / МАТЕРИАЛЫ </w:t>
      </w:r>
    </w:p>
    <w:p>
      <w:pPr>
        <w:ind w:left="113.47199999999999" w:right="113.47199999999999"/>
        <w:spacing w:before="120" w:after="120"/>
      </w:pPr>
      <w:r>
        <w:rPr>
          <w:b w:val="1"/>
          <w:bCs w:val="1"/>
        </w:rPr>
        <w:t xml:space="preserve">Процедура закупки № 2024-1165029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Сырье / материалы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Говядина жилованная 1 сорта, замороженная в блоке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"Брестский мясокомбинат"
</w:t>
            </w:r>
            <w:br/>
            <w:r>
              <w:rPr/>
              <w:t xml:space="preserve">Республика Беларусь, Брестская обл., г. Брест, 224034, ул. Писателя Смирнова, 4
</w:t>
            </w:r>
            <w:br/>
            <w:r>
              <w:rPr/>
              <w:t xml:space="preserve">  200020262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сведения по организационным вопросам - специалист отдела ВЭД – Чуйко Виталия Николаевна (+375 162 27 79 37)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31.07.2024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заданию</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заданию</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вскрытие конвертов с конкурсными предложениями состоится в 12.00 31.07.2024 в актовом зале ОАО «Брестский мясокомбинат»</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участники самостоятельно скачивают конкурсную документацию с сайта http://www.icetrade.by</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почтой, нарочным, в запечатанном конверте по адресу г. Брест, ул. Писателя Смирнова 4, 224 034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Говядина жилованная 1 сорта, замороженная в блоке</w:t>
            </w:r>
          </w:p>
        </w:tc>
        <w:tc>
          <w:tcPr>
            <w:tcW w:w="5100" w:type="dxa"/>
            <w:shd w:val="clear" w:fill="fdf5e8"/>
          </w:tcPr>
          <w:p>
            <w:pPr>
              <w:ind w:left="113.47199999999999" w:right="113.47199999999999"/>
              <w:spacing w:before="120" w:after="120"/>
            </w:pPr>
            <w:r>
              <w:rPr/>
              <w:t xml:space="preserve">20 000 кг,</w:t>
            </w:r>
            <w:br/>
            <w:r>
              <w:rPr/>
              <w:t xml:space="preserve">330,000.00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10.11.31.410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Говядина жилованная 1 сорта, замороженная в блоке</w:t>
            </w:r>
          </w:p>
        </w:tc>
        <w:tc>
          <w:tcPr>
            <w:tcW w:w="5100" w:type="dxa"/>
            <w:shd w:val="clear" w:fill="fdf5e8"/>
          </w:tcPr>
          <w:p>
            <w:pPr>
              <w:ind w:left="113.47199999999999" w:right="113.47199999999999"/>
              <w:spacing w:before="120" w:after="120"/>
            </w:pPr>
            <w:r>
              <w:rPr/>
              <w:t xml:space="preserve">20 000 кг,</w:t>
            </w:r>
            <w:br/>
            <w:r>
              <w:rPr/>
              <w:t xml:space="preserve">330,000.00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10.11.31.410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Говядина жилованная 1 сорта, замороженная в блоке</w:t>
            </w:r>
          </w:p>
        </w:tc>
        <w:tc>
          <w:tcPr>
            <w:tcW w:w="5100" w:type="dxa"/>
            <w:shd w:val="clear" w:fill="fdf5e8"/>
          </w:tcPr>
          <w:p>
            <w:pPr>
              <w:ind w:left="113.47199999999999" w:right="113.47199999999999"/>
              <w:spacing w:before="120" w:after="120"/>
            </w:pPr>
            <w:r>
              <w:rPr/>
              <w:t xml:space="preserve">20 000 кг,</w:t>
            </w:r>
            <w:br/>
            <w:r>
              <w:rPr/>
              <w:t xml:space="preserve">330,000.00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10.11.31.410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Говядина жилованная 1 сорта, замороженная в блоке</w:t>
            </w:r>
          </w:p>
        </w:tc>
        <w:tc>
          <w:tcPr>
            <w:tcW w:w="5100" w:type="dxa"/>
            <w:shd w:val="clear" w:fill="fdf5e8"/>
          </w:tcPr>
          <w:p>
            <w:pPr>
              <w:ind w:left="113.47199999999999" w:right="113.47199999999999"/>
              <w:spacing w:before="120" w:after="120"/>
            </w:pPr>
            <w:r>
              <w:rPr/>
              <w:t xml:space="preserve">20 000 кг,</w:t>
            </w:r>
            <w:br/>
            <w:r>
              <w:rPr/>
              <w:t xml:space="preserve">330,000.00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10.11.31.410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Говядина жилованная 1 сорта, замороженная в блоке</w:t>
            </w:r>
          </w:p>
        </w:tc>
        <w:tc>
          <w:tcPr>
            <w:tcW w:w="5100" w:type="dxa"/>
            <w:shd w:val="clear" w:fill="fdf5e8"/>
          </w:tcPr>
          <w:p>
            <w:pPr>
              <w:ind w:left="113.47199999999999" w:right="113.47199999999999"/>
              <w:spacing w:before="120" w:after="120"/>
            </w:pPr>
            <w:r>
              <w:rPr/>
              <w:t xml:space="preserve">20 000 кг,</w:t>
            </w:r>
            <w:br/>
            <w:r>
              <w:rPr/>
              <w:t xml:space="preserve">330,000.00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10.11.31.410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Говядина жилованная 1 сорта, замороженная в блоке</w:t>
            </w:r>
          </w:p>
        </w:tc>
        <w:tc>
          <w:tcPr>
            <w:tcW w:w="5100" w:type="dxa"/>
            <w:shd w:val="clear" w:fill="fdf5e8"/>
          </w:tcPr>
          <w:p>
            <w:pPr>
              <w:ind w:left="113.47199999999999" w:right="113.47199999999999"/>
              <w:spacing w:before="120" w:after="120"/>
            </w:pPr>
            <w:r>
              <w:rPr/>
              <w:t xml:space="preserve">20 000 кг,</w:t>
            </w:r>
            <w:br/>
            <w:r>
              <w:rPr/>
              <w:t xml:space="preserve">330,000.00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10.11.31.410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Говядина жилованная 1 сорта, замороженная в блоке</w:t>
            </w:r>
          </w:p>
        </w:tc>
        <w:tc>
          <w:tcPr>
            <w:tcW w:w="5100" w:type="dxa"/>
            <w:shd w:val="clear" w:fill="fdf5e8"/>
          </w:tcPr>
          <w:p>
            <w:pPr>
              <w:ind w:left="113.47199999999999" w:right="113.47199999999999"/>
              <w:spacing w:before="120" w:after="120"/>
            </w:pPr>
            <w:r>
              <w:rPr/>
              <w:t xml:space="preserve">20 000 кг,</w:t>
            </w:r>
            <w:br/>
            <w:r>
              <w:rPr/>
              <w:t xml:space="preserve">330,000.00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10.11.31.410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Говядина жилованная 1 сорта, замороженная в блоке</w:t>
            </w:r>
          </w:p>
        </w:tc>
        <w:tc>
          <w:tcPr>
            <w:tcW w:w="5100" w:type="dxa"/>
            <w:shd w:val="clear" w:fill="fdf5e8"/>
          </w:tcPr>
          <w:p>
            <w:pPr>
              <w:ind w:left="113.47199999999999" w:right="113.47199999999999"/>
              <w:spacing w:before="120" w:after="120"/>
            </w:pPr>
            <w:r>
              <w:rPr/>
              <w:t xml:space="preserve">20 000 кг,</w:t>
            </w:r>
            <w:br/>
            <w:r>
              <w:rPr/>
              <w:t xml:space="preserve">330,000.00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10.11.31.410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Говядина жилованная 1 сорта, замороженная в блоке</w:t>
            </w:r>
          </w:p>
        </w:tc>
        <w:tc>
          <w:tcPr>
            <w:tcW w:w="5100" w:type="dxa"/>
            <w:shd w:val="clear" w:fill="fdf5e8"/>
          </w:tcPr>
          <w:p>
            <w:pPr>
              <w:ind w:left="113.47199999999999" w:right="113.47199999999999"/>
              <w:spacing w:before="120" w:after="120"/>
            </w:pPr>
            <w:r>
              <w:rPr/>
              <w:t xml:space="preserve">20 000 кг,</w:t>
            </w:r>
            <w:br/>
            <w:r>
              <w:rPr/>
              <w:t xml:space="preserve">330,000.00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10.11.31.410</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Говядина жилованная 1 сорта, замороженная в блоке</w:t>
            </w:r>
          </w:p>
        </w:tc>
        <w:tc>
          <w:tcPr>
            <w:tcW w:w="5100" w:type="dxa"/>
            <w:shd w:val="clear" w:fill="fdf5e8"/>
          </w:tcPr>
          <w:p>
            <w:pPr>
              <w:ind w:left="113.47199999999999" w:right="113.47199999999999"/>
              <w:spacing w:before="120" w:after="120"/>
            </w:pPr>
            <w:r>
              <w:rPr/>
              <w:t xml:space="preserve">20 000 кг,</w:t>
            </w:r>
            <w:br/>
            <w:r>
              <w:rPr/>
              <w:t xml:space="preserve">330,000.00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10.11.31.410</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Говядина жилованная 1 сорта, замороженная в блоке</w:t>
            </w:r>
          </w:p>
        </w:tc>
        <w:tc>
          <w:tcPr>
            <w:tcW w:w="5100" w:type="dxa"/>
            <w:shd w:val="clear" w:fill="fdf5e8"/>
          </w:tcPr>
          <w:p>
            <w:pPr>
              <w:ind w:left="113.47199999999999" w:right="113.47199999999999"/>
              <w:spacing w:before="120" w:after="120"/>
            </w:pPr>
            <w:r>
              <w:rPr/>
              <w:t xml:space="preserve">20 000 кг,</w:t>
            </w:r>
            <w:br/>
            <w:r>
              <w:rPr/>
              <w:t xml:space="preserve">330,000.00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10.11.31.410</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Говядина жилованная 1 сорта, замороженная в блоке</w:t>
            </w:r>
          </w:p>
        </w:tc>
        <w:tc>
          <w:tcPr>
            <w:tcW w:w="5100" w:type="dxa"/>
            <w:shd w:val="clear" w:fill="fdf5e8"/>
          </w:tcPr>
          <w:p>
            <w:pPr>
              <w:ind w:left="113.47199999999999" w:right="113.47199999999999"/>
              <w:spacing w:before="120" w:after="120"/>
            </w:pPr>
            <w:r>
              <w:rPr/>
              <w:t xml:space="preserve">20 000 кг,</w:t>
            </w:r>
            <w:br/>
            <w:r>
              <w:rPr/>
              <w:t xml:space="preserve">330,000.00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10.11.31.410</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Говядина жилованная 1 сорта, замороженная в блоке</w:t>
            </w:r>
          </w:p>
        </w:tc>
        <w:tc>
          <w:tcPr>
            <w:tcW w:w="5100" w:type="dxa"/>
            <w:shd w:val="clear" w:fill="fdf5e8"/>
          </w:tcPr>
          <w:p>
            <w:pPr>
              <w:ind w:left="113.47199999999999" w:right="113.47199999999999"/>
              <w:spacing w:before="120" w:after="120"/>
            </w:pPr>
            <w:r>
              <w:rPr/>
              <w:t xml:space="preserve">20 000 кг,</w:t>
            </w:r>
            <w:br/>
            <w:r>
              <w:rPr/>
              <w:t xml:space="preserve">330,000.00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10.11.31.410</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Говядина жилованная 1 сорта, замороженная в блоке</w:t>
            </w:r>
          </w:p>
        </w:tc>
        <w:tc>
          <w:tcPr>
            <w:tcW w:w="5100" w:type="dxa"/>
            <w:shd w:val="clear" w:fill="fdf5e8"/>
          </w:tcPr>
          <w:p>
            <w:pPr>
              <w:ind w:left="113.47199999999999" w:right="113.47199999999999"/>
              <w:spacing w:before="120" w:after="120"/>
            </w:pPr>
            <w:r>
              <w:rPr/>
              <w:t xml:space="preserve">20 000 кг,</w:t>
            </w:r>
            <w:br/>
            <w:r>
              <w:rPr/>
              <w:t xml:space="preserve">330,000.00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10.11.31.410</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Говядина жилованная 1 сорта, замороженная в блоке</w:t>
            </w:r>
          </w:p>
        </w:tc>
        <w:tc>
          <w:tcPr>
            <w:tcW w:w="5100" w:type="dxa"/>
            <w:shd w:val="clear" w:fill="fdf5e8"/>
          </w:tcPr>
          <w:p>
            <w:pPr>
              <w:ind w:left="113.47199999999999" w:right="113.47199999999999"/>
              <w:spacing w:before="120" w:after="120"/>
            </w:pPr>
            <w:r>
              <w:rPr/>
              <w:t xml:space="preserve">20 000 кг,</w:t>
            </w:r>
            <w:br/>
            <w:r>
              <w:rPr/>
              <w:t xml:space="preserve">330,000.00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10.11.31.410</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Говядина жилованная 1 сорта, замороженная в блоке</w:t>
            </w:r>
          </w:p>
        </w:tc>
        <w:tc>
          <w:tcPr>
            <w:tcW w:w="5100" w:type="dxa"/>
            <w:shd w:val="clear" w:fill="fdf5e8"/>
          </w:tcPr>
          <w:p>
            <w:pPr>
              <w:ind w:left="113.47199999999999" w:right="113.47199999999999"/>
              <w:spacing w:before="120" w:after="120"/>
            </w:pPr>
            <w:r>
              <w:rPr/>
              <w:t xml:space="preserve">20 000 кг,</w:t>
            </w:r>
            <w:br/>
            <w:r>
              <w:rPr/>
              <w:t xml:space="preserve">330,000.00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10.11.31.410</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Говядина жилованная 1 сорта, замороженная в блоке</w:t>
            </w:r>
          </w:p>
        </w:tc>
        <w:tc>
          <w:tcPr>
            <w:tcW w:w="5100" w:type="dxa"/>
            <w:shd w:val="clear" w:fill="fdf5e8"/>
          </w:tcPr>
          <w:p>
            <w:pPr>
              <w:ind w:left="113.47199999999999" w:right="113.47199999999999"/>
              <w:spacing w:before="120" w:after="120"/>
            </w:pPr>
            <w:r>
              <w:rPr/>
              <w:t xml:space="preserve">20 000 кг,</w:t>
            </w:r>
            <w:br/>
            <w:r>
              <w:rPr/>
              <w:t xml:space="preserve">330,000.00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10.11.31.410</w:t>
            </w:r>
          </w:p>
        </w:tc>
      </w:tr>
      <w:tr>
        <w:trPr/>
        <w:tc>
          <w:tcPr>
            <w:tcW w:w="1700" w:type="dxa"/>
            <w:shd w:val="clear" w:fill="fdf5e8"/>
          </w:tcPr>
          <w:p>
            <w:pPr>
              <w:ind w:left="113.47199999999999" w:right="113.47199999999999"/>
              <w:spacing w:before="120" w:after="120"/>
            </w:pPr>
            <w:r>
              <w:rPr/>
              <w:t xml:space="preserve">18</w:t>
            </w:r>
          </w:p>
        </w:tc>
        <w:tc>
          <w:tcPr>
            <w:tcW w:w="4250" w:type="dxa"/>
            <w:shd w:val="clear" w:fill="fdf5e8"/>
          </w:tcPr>
          <w:p>
            <w:pPr>
              <w:ind w:left="113.47199999999999" w:right="113.47199999999999"/>
              <w:spacing w:before="120" w:after="120"/>
            </w:pPr>
            <w:r>
              <w:rPr/>
              <w:t xml:space="preserve">Говядина жилованная 1 сорта, замороженная в блоке</w:t>
            </w:r>
          </w:p>
        </w:tc>
        <w:tc>
          <w:tcPr>
            <w:tcW w:w="5100" w:type="dxa"/>
            <w:shd w:val="clear" w:fill="fdf5e8"/>
          </w:tcPr>
          <w:p>
            <w:pPr>
              <w:ind w:left="113.47199999999999" w:right="113.47199999999999"/>
              <w:spacing w:before="120" w:after="120"/>
            </w:pPr>
            <w:r>
              <w:rPr/>
              <w:t xml:space="preserve">20 000 кг,</w:t>
            </w:r>
            <w:br/>
            <w:r>
              <w:rPr/>
              <w:t xml:space="preserve">330,000.00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10.11.31.410</w:t>
            </w:r>
          </w:p>
        </w:tc>
      </w:tr>
      <w:tr>
        <w:trPr/>
        <w:tc>
          <w:tcPr>
            <w:tcW w:w="1700" w:type="dxa"/>
            <w:shd w:val="clear" w:fill="fdf5e8"/>
          </w:tcPr>
          <w:p>
            <w:pPr>
              <w:ind w:left="113.47199999999999" w:right="113.47199999999999"/>
              <w:spacing w:before="120" w:after="120"/>
            </w:pPr>
            <w:r>
              <w:rPr/>
              <w:t xml:space="preserve">19</w:t>
            </w:r>
          </w:p>
        </w:tc>
        <w:tc>
          <w:tcPr>
            <w:tcW w:w="4250" w:type="dxa"/>
            <w:shd w:val="clear" w:fill="fdf5e8"/>
          </w:tcPr>
          <w:p>
            <w:pPr>
              <w:ind w:left="113.47199999999999" w:right="113.47199999999999"/>
              <w:spacing w:before="120" w:after="120"/>
            </w:pPr>
            <w:r>
              <w:rPr/>
              <w:t xml:space="preserve">Говядина жилованная 1 сорта, замороженная в блоке</w:t>
            </w:r>
          </w:p>
        </w:tc>
        <w:tc>
          <w:tcPr>
            <w:tcW w:w="5100" w:type="dxa"/>
            <w:shd w:val="clear" w:fill="fdf5e8"/>
          </w:tcPr>
          <w:p>
            <w:pPr>
              <w:ind w:left="113.47199999999999" w:right="113.47199999999999"/>
              <w:spacing w:before="120" w:after="120"/>
            </w:pPr>
            <w:r>
              <w:rPr/>
              <w:t xml:space="preserve">20 000 кг,</w:t>
            </w:r>
            <w:br/>
            <w:r>
              <w:rPr/>
              <w:t xml:space="preserve">330,000.00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10.11.31.410</w:t>
            </w:r>
          </w:p>
        </w:tc>
      </w:tr>
      <w:tr>
        <w:trPr/>
        <w:tc>
          <w:tcPr>
            <w:tcW w:w="1700" w:type="dxa"/>
            <w:shd w:val="clear" w:fill="fdf5e8"/>
          </w:tcPr>
          <w:p>
            <w:pPr>
              <w:ind w:left="113.47199999999999" w:right="113.47199999999999"/>
              <w:spacing w:before="120" w:after="120"/>
            </w:pPr>
            <w:r>
              <w:rPr/>
              <w:t xml:space="preserve">20</w:t>
            </w:r>
          </w:p>
        </w:tc>
        <w:tc>
          <w:tcPr>
            <w:tcW w:w="4250" w:type="dxa"/>
            <w:shd w:val="clear" w:fill="fdf5e8"/>
          </w:tcPr>
          <w:p>
            <w:pPr>
              <w:ind w:left="113.47199999999999" w:right="113.47199999999999"/>
              <w:spacing w:before="120" w:after="120"/>
            </w:pPr>
            <w:r>
              <w:rPr/>
              <w:t xml:space="preserve">Говядина жилованная 1 сорта, замороженная в блоке</w:t>
            </w:r>
          </w:p>
        </w:tc>
        <w:tc>
          <w:tcPr>
            <w:tcW w:w="5100" w:type="dxa"/>
            <w:shd w:val="clear" w:fill="fdf5e8"/>
          </w:tcPr>
          <w:p>
            <w:pPr>
              <w:ind w:left="113.47199999999999" w:right="113.47199999999999"/>
              <w:spacing w:before="120" w:after="120"/>
            </w:pPr>
            <w:r>
              <w:rPr/>
              <w:t xml:space="preserve">20 000 кг,</w:t>
            </w:r>
            <w:br/>
            <w:r>
              <w:rPr/>
              <w:t xml:space="preserve">330,000.00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10.11.31.410</w:t>
            </w:r>
          </w:p>
        </w:tc>
      </w:tr>
      <w:tr>
        <w:trPr/>
        <w:tc>
          <w:tcPr>
            <w:tcW w:w="1700" w:type="dxa"/>
            <w:shd w:val="clear" w:fill="fdf5e8"/>
          </w:tcPr>
          <w:p>
            <w:pPr>
              <w:ind w:left="113.47199999999999" w:right="113.47199999999999"/>
              <w:spacing w:before="120" w:after="120"/>
            </w:pPr>
            <w:r>
              <w:rPr/>
              <w:t xml:space="preserve">21</w:t>
            </w:r>
          </w:p>
        </w:tc>
        <w:tc>
          <w:tcPr>
            <w:tcW w:w="4250" w:type="dxa"/>
            <w:shd w:val="clear" w:fill="fdf5e8"/>
          </w:tcPr>
          <w:p>
            <w:pPr>
              <w:ind w:left="113.47199999999999" w:right="113.47199999999999"/>
              <w:spacing w:before="120" w:after="120"/>
            </w:pPr>
            <w:r>
              <w:rPr/>
              <w:t xml:space="preserve">Говядина жилованная 1 сорта, замороженная в блоке</w:t>
            </w:r>
          </w:p>
        </w:tc>
        <w:tc>
          <w:tcPr>
            <w:tcW w:w="5100" w:type="dxa"/>
            <w:shd w:val="clear" w:fill="fdf5e8"/>
          </w:tcPr>
          <w:p>
            <w:pPr>
              <w:ind w:left="113.47199999999999" w:right="113.47199999999999"/>
              <w:spacing w:before="120" w:after="120"/>
            </w:pPr>
            <w:r>
              <w:rPr/>
              <w:t xml:space="preserve">20 000 кг,</w:t>
            </w:r>
            <w:br/>
            <w:r>
              <w:rPr/>
              <w:t xml:space="preserve">330,000.00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10.11.31.410</w:t>
            </w:r>
          </w:p>
        </w:tc>
      </w:tr>
      <w:tr>
        <w:trPr/>
        <w:tc>
          <w:tcPr>
            <w:tcW w:w="1700" w:type="dxa"/>
            <w:shd w:val="clear" w:fill="fdf5e8"/>
          </w:tcPr>
          <w:p>
            <w:pPr>
              <w:ind w:left="113.47199999999999" w:right="113.47199999999999"/>
              <w:spacing w:before="120" w:after="120"/>
            </w:pPr>
            <w:r>
              <w:rPr/>
              <w:t xml:space="preserve">22</w:t>
            </w:r>
          </w:p>
        </w:tc>
        <w:tc>
          <w:tcPr>
            <w:tcW w:w="4250" w:type="dxa"/>
            <w:shd w:val="clear" w:fill="fdf5e8"/>
          </w:tcPr>
          <w:p>
            <w:pPr>
              <w:ind w:left="113.47199999999999" w:right="113.47199999999999"/>
              <w:spacing w:before="120" w:after="120"/>
            </w:pPr>
            <w:r>
              <w:rPr/>
              <w:t xml:space="preserve">Говядина жилованная 1 сорта, замороженная в блоке</w:t>
            </w:r>
          </w:p>
        </w:tc>
        <w:tc>
          <w:tcPr>
            <w:tcW w:w="5100" w:type="dxa"/>
            <w:shd w:val="clear" w:fill="fdf5e8"/>
          </w:tcPr>
          <w:p>
            <w:pPr>
              <w:ind w:left="113.47199999999999" w:right="113.47199999999999"/>
              <w:spacing w:before="120" w:after="120"/>
            </w:pPr>
            <w:r>
              <w:rPr/>
              <w:t xml:space="preserve">20 000 кг,</w:t>
            </w:r>
            <w:br/>
            <w:r>
              <w:rPr/>
              <w:t xml:space="preserve">330,000.00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10.11.31.410</w:t>
            </w:r>
          </w:p>
        </w:tc>
      </w:tr>
      <w:tr>
        <w:trPr/>
        <w:tc>
          <w:tcPr>
            <w:tcW w:w="1700" w:type="dxa"/>
            <w:shd w:val="clear" w:fill="fdf5e8"/>
          </w:tcPr>
          <w:p>
            <w:pPr>
              <w:ind w:left="113.47199999999999" w:right="113.47199999999999"/>
              <w:spacing w:before="120" w:after="120"/>
            </w:pPr>
            <w:r>
              <w:rPr/>
              <w:t xml:space="preserve">23</w:t>
            </w:r>
          </w:p>
        </w:tc>
        <w:tc>
          <w:tcPr>
            <w:tcW w:w="4250" w:type="dxa"/>
            <w:shd w:val="clear" w:fill="fdf5e8"/>
          </w:tcPr>
          <w:p>
            <w:pPr>
              <w:ind w:left="113.47199999999999" w:right="113.47199999999999"/>
              <w:spacing w:before="120" w:after="120"/>
            </w:pPr>
            <w:r>
              <w:rPr/>
              <w:t xml:space="preserve">Говядина жилованная 1 сорта, замороженная в блоке</w:t>
            </w:r>
          </w:p>
        </w:tc>
        <w:tc>
          <w:tcPr>
            <w:tcW w:w="5100" w:type="dxa"/>
            <w:shd w:val="clear" w:fill="fdf5e8"/>
          </w:tcPr>
          <w:p>
            <w:pPr>
              <w:ind w:left="113.47199999999999" w:right="113.47199999999999"/>
              <w:spacing w:before="120" w:after="120"/>
            </w:pPr>
            <w:r>
              <w:rPr/>
              <w:t xml:space="preserve">20 000 кг,</w:t>
            </w:r>
            <w:br/>
            <w:r>
              <w:rPr/>
              <w:t xml:space="preserve">330,000.00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10.11.31.410</w:t>
            </w:r>
          </w:p>
        </w:tc>
      </w:tr>
      <w:tr>
        <w:trPr/>
        <w:tc>
          <w:tcPr>
            <w:tcW w:w="1700" w:type="dxa"/>
            <w:shd w:val="clear" w:fill="fdf5e8"/>
          </w:tcPr>
          <w:p>
            <w:pPr>
              <w:ind w:left="113.47199999999999" w:right="113.47199999999999"/>
              <w:spacing w:before="120" w:after="120"/>
            </w:pPr>
            <w:r>
              <w:rPr/>
              <w:t xml:space="preserve">24</w:t>
            </w:r>
          </w:p>
        </w:tc>
        <w:tc>
          <w:tcPr>
            <w:tcW w:w="4250" w:type="dxa"/>
            <w:shd w:val="clear" w:fill="fdf5e8"/>
          </w:tcPr>
          <w:p>
            <w:pPr>
              <w:ind w:left="113.47199999999999" w:right="113.47199999999999"/>
              <w:spacing w:before="120" w:after="120"/>
            </w:pPr>
            <w:r>
              <w:rPr/>
              <w:t xml:space="preserve">Говядина жилованная 1 сорта, замороженная в блоке</w:t>
            </w:r>
          </w:p>
        </w:tc>
        <w:tc>
          <w:tcPr>
            <w:tcW w:w="5100" w:type="dxa"/>
            <w:shd w:val="clear" w:fill="fdf5e8"/>
          </w:tcPr>
          <w:p>
            <w:pPr>
              <w:ind w:left="113.47199999999999" w:right="113.47199999999999"/>
              <w:spacing w:before="120" w:after="120"/>
            </w:pPr>
            <w:r>
              <w:rPr/>
              <w:t xml:space="preserve">20 000 кг,</w:t>
            </w:r>
            <w:br/>
            <w:r>
              <w:rPr/>
              <w:t xml:space="preserve">330,000.00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10.11.31.410</w:t>
            </w:r>
          </w:p>
        </w:tc>
      </w:tr>
      <w:tr>
        <w:trPr/>
        <w:tc>
          <w:tcPr>
            <w:tcW w:w="1700" w:type="dxa"/>
            <w:shd w:val="clear" w:fill="fdf5e8"/>
          </w:tcPr>
          <w:p>
            <w:pPr>
              <w:ind w:left="113.47199999999999" w:right="113.47199999999999"/>
              <w:spacing w:before="120" w:after="120"/>
            </w:pPr>
            <w:r>
              <w:rPr/>
              <w:t xml:space="preserve">25</w:t>
            </w:r>
          </w:p>
        </w:tc>
        <w:tc>
          <w:tcPr>
            <w:tcW w:w="4250" w:type="dxa"/>
            <w:shd w:val="clear" w:fill="fdf5e8"/>
          </w:tcPr>
          <w:p>
            <w:pPr>
              <w:ind w:left="113.47199999999999" w:right="113.47199999999999"/>
              <w:spacing w:before="120" w:after="120"/>
            </w:pPr>
            <w:r>
              <w:rPr/>
              <w:t xml:space="preserve">Говядина жилованная 1 сорта, замороженная в блоке</w:t>
            </w:r>
          </w:p>
        </w:tc>
        <w:tc>
          <w:tcPr>
            <w:tcW w:w="5100" w:type="dxa"/>
            <w:shd w:val="clear" w:fill="fdf5e8"/>
          </w:tcPr>
          <w:p>
            <w:pPr>
              <w:ind w:left="113.47199999999999" w:right="113.47199999999999"/>
              <w:spacing w:before="120" w:after="120"/>
            </w:pPr>
            <w:r>
              <w:rPr/>
              <w:t xml:space="preserve">20 000 кг,</w:t>
            </w:r>
            <w:br/>
            <w:r>
              <w:rPr/>
              <w:t xml:space="preserve">330,000.00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10.11.31.410</w:t>
            </w:r>
          </w:p>
        </w:tc>
      </w:tr>
      <w:tr>
        <w:trPr/>
        <w:tc>
          <w:tcPr>
            <w:tcW w:w="1700" w:type="dxa"/>
            <w:shd w:val="clear" w:fill="fdf5e8"/>
          </w:tcPr>
          <w:p>
            <w:pPr>
              <w:ind w:left="113.47199999999999" w:right="113.47199999999999"/>
              <w:spacing w:before="120" w:after="120"/>
            </w:pPr>
            <w:r>
              <w:rPr/>
              <w:t xml:space="preserve">26</w:t>
            </w:r>
          </w:p>
        </w:tc>
        <w:tc>
          <w:tcPr>
            <w:tcW w:w="4250" w:type="dxa"/>
            <w:shd w:val="clear" w:fill="fdf5e8"/>
          </w:tcPr>
          <w:p>
            <w:pPr>
              <w:ind w:left="113.47199999999999" w:right="113.47199999999999"/>
              <w:spacing w:before="120" w:after="120"/>
            </w:pPr>
            <w:r>
              <w:rPr/>
              <w:t xml:space="preserve">Говядина жилованная 1 сорта, замороженная в блоке</w:t>
            </w:r>
          </w:p>
        </w:tc>
        <w:tc>
          <w:tcPr>
            <w:tcW w:w="5100" w:type="dxa"/>
            <w:shd w:val="clear" w:fill="fdf5e8"/>
          </w:tcPr>
          <w:p>
            <w:pPr>
              <w:ind w:left="113.47199999999999" w:right="113.47199999999999"/>
              <w:spacing w:before="120" w:after="120"/>
            </w:pPr>
            <w:r>
              <w:rPr/>
              <w:t xml:space="preserve">20 000 кг,</w:t>
            </w:r>
            <w:br/>
            <w:r>
              <w:rPr/>
              <w:t xml:space="preserve">330,000.00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10.11.31.410</w:t>
            </w:r>
          </w:p>
        </w:tc>
      </w:tr>
      <w:tr>
        <w:trPr/>
        <w:tc>
          <w:tcPr>
            <w:tcW w:w="1700" w:type="dxa"/>
            <w:shd w:val="clear" w:fill="fdf5e8"/>
          </w:tcPr>
          <w:p>
            <w:pPr>
              <w:ind w:left="113.47199999999999" w:right="113.47199999999999"/>
              <w:spacing w:before="120" w:after="120"/>
            </w:pPr>
            <w:r>
              <w:rPr/>
              <w:t xml:space="preserve">27</w:t>
            </w:r>
          </w:p>
        </w:tc>
        <w:tc>
          <w:tcPr>
            <w:tcW w:w="4250" w:type="dxa"/>
            <w:shd w:val="clear" w:fill="fdf5e8"/>
          </w:tcPr>
          <w:p>
            <w:pPr>
              <w:ind w:left="113.47199999999999" w:right="113.47199999999999"/>
              <w:spacing w:before="120" w:after="120"/>
            </w:pPr>
            <w:r>
              <w:rPr/>
              <w:t xml:space="preserve">Говядина жилованная 1 сорта, замороженная в блоке</w:t>
            </w:r>
          </w:p>
        </w:tc>
        <w:tc>
          <w:tcPr>
            <w:tcW w:w="5100" w:type="dxa"/>
            <w:shd w:val="clear" w:fill="fdf5e8"/>
          </w:tcPr>
          <w:p>
            <w:pPr>
              <w:ind w:left="113.47199999999999" w:right="113.47199999999999"/>
              <w:spacing w:before="120" w:after="120"/>
            </w:pPr>
            <w:r>
              <w:rPr/>
              <w:t xml:space="preserve">20 000 кг,</w:t>
            </w:r>
            <w:br/>
            <w:r>
              <w:rPr/>
              <w:t xml:space="preserve">330,000.00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10.11.31.410</w:t>
            </w:r>
          </w:p>
        </w:tc>
      </w:tr>
      <w:tr>
        <w:trPr/>
        <w:tc>
          <w:tcPr>
            <w:tcW w:w="1700" w:type="dxa"/>
            <w:shd w:val="clear" w:fill="fdf5e8"/>
          </w:tcPr>
          <w:p>
            <w:pPr>
              <w:ind w:left="113.47199999999999" w:right="113.47199999999999"/>
              <w:spacing w:before="120" w:after="120"/>
            </w:pPr>
            <w:r>
              <w:rPr/>
              <w:t xml:space="preserve">28</w:t>
            </w:r>
          </w:p>
        </w:tc>
        <w:tc>
          <w:tcPr>
            <w:tcW w:w="4250" w:type="dxa"/>
            <w:shd w:val="clear" w:fill="fdf5e8"/>
          </w:tcPr>
          <w:p>
            <w:pPr>
              <w:ind w:left="113.47199999999999" w:right="113.47199999999999"/>
              <w:spacing w:before="120" w:after="120"/>
            </w:pPr>
            <w:r>
              <w:rPr/>
              <w:t xml:space="preserve">Говядина жилованная 1 сорта, замороженная в блоке</w:t>
            </w:r>
          </w:p>
        </w:tc>
        <w:tc>
          <w:tcPr>
            <w:tcW w:w="5100" w:type="dxa"/>
            <w:shd w:val="clear" w:fill="fdf5e8"/>
          </w:tcPr>
          <w:p>
            <w:pPr>
              <w:ind w:left="113.47199999999999" w:right="113.47199999999999"/>
              <w:spacing w:before="120" w:after="120"/>
            </w:pPr>
            <w:r>
              <w:rPr/>
              <w:t xml:space="preserve">20 000 кг,</w:t>
            </w:r>
            <w:br/>
            <w:r>
              <w:rPr/>
              <w:t xml:space="preserve">330,000.00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10.11.31.410</w:t>
            </w:r>
          </w:p>
        </w:tc>
      </w:tr>
      <w:tr>
        <w:trPr/>
        <w:tc>
          <w:tcPr>
            <w:tcW w:w="1700" w:type="dxa"/>
            <w:shd w:val="clear" w:fill="fdf5e8"/>
          </w:tcPr>
          <w:p>
            <w:pPr>
              <w:ind w:left="113.47199999999999" w:right="113.47199999999999"/>
              <w:spacing w:before="120" w:after="120"/>
            </w:pPr>
            <w:r>
              <w:rPr/>
              <w:t xml:space="preserve">29</w:t>
            </w:r>
          </w:p>
        </w:tc>
        <w:tc>
          <w:tcPr>
            <w:tcW w:w="4250" w:type="dxa"/>
            <w:shd w:val="clear" w:fill="fdf5e8"/>
          </w:tcPr>
          <w:p>
            <w:pPr>
              <w:ind w:left="113.47199999999999" w:right="113.47199999999999"/>
              <w:spacing w:before="120" w:after="120"/>
            </w:pPr>
            <w:r>
              <w:rPr/>
              <w:t xml:space="preserve">Говядина жилованная 1 сорта, замороженная в блоке</w:t>
            </w:r>
          </w:p>
        </w:tc>
        <w:tc>
          <w:tcPr>
            <w:tcW w:w="5100" w:type="dxa"/>
            <w:shd w:val="clear" w:fill="fdf5e8"/>
          </w:tcPr>
          <w:p>
            <w:pPr>
              <w:ind w:left="113.47199999999999" w:right="113.47199999999999"/>
              <w:spacing w:before="120" w:after="120"/>
            </w:pPr>
            <w:r>
              <w:rPr/>
              <w:t xml:space="preserve">20 000 кг,</w:t>
            </w:r>
            <w:br/>
            <w:r>
              <w:rPr/>
              <w:t xml:space="preserve">330,000.00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10.11.31.410</w:t>
            </w:r>
          </w:p>
        </w:tc>
      </w:tr>
      <w:tr>
        <w:trPr/>
        <w:tc>
          <w:tcPr>
            <w:tcW w:w="1700" w:type="dxa"/>
            <w:shd w:val="clear" w:fill="fdf5e8"/>
          </w:tcPr>
          <w:p>
            <w:pPr>
              <w:ind w:left="113.47199999999999" w:right="113.47199999999999"/>
              <w:spacing w:before="120" w:after="120"/>
            </w:pPr>
            <w:r>
              <w:rPr/>
              <w:t xml:space="preserve">30</w:t>
            </w:r>
          </w:p>
        </w:tc>
        <w:tc>
          <w:tcPr>
            <w:tcW w:w="4250" w:type="dxa"/>
            <w:shd w:val="clear" w:fill="fdf5e8"/>
          </w:tcPr>
          <w:p>
            <w:pPr>
              <w:ind w:left="113.47199999999999" w:right="113.47199999999999"/>
              <w:spacing w:before="120" w:after="120"/>
            </w:pPr>
            <w:r>
              <w:rPr/>
              <w:t xml:space="preserve">Говядина жилованная 1 сорта, замороженная в блоке</w:t>
            </w:r>
          </w:p>
        </w:tc>
        <w:tc>
          <w:tcPr>
            <w:tcW w:w="5100" w:type="dxa"/>
            <w:shd w:val="clear" w:fill="fdf5e8"/>
          </w:tcPr>
          <w:p>
            <w:pPr>
              <w:ind w:left="113.47199999999999" w:right="113.47199999999999"/>
              <w:spacing w:before="120" w:after="120"/>
            </w:pPr>
            <w:r>
              <w:rPr/>
              <w:t xml:space="preserve">20 000 кг,</w:t>
            </w:r>
            <w:br/>
            <w:r>
              <w:rPr/>
              <w:t xml:space="preserve">330,000.00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10.11.31.410</w:t>
            </w:r>
          </w:p>
        </w:tc>
      </w:tr>
      <w:tr>
        <w:trPr/>
        <w:tc>
          <w:tcPr>
            <w:tcW w:w="1700" w:type="dxa"/>
            <w:shd w:val="clear" w:fill="fdf5e8"/>
          </w:tcPr>
          <w:p>
            <w:pPr>
              <w:ind w:left="113.47199999999999" w:right="113.47199999999999"/>
              <w:spacing w:before="120" w:after="120"/>
            </w:pPr>
            <w:r>
              <w:rPr/>
              <w:t xml:space="preserve">31</w:t>
            </w:r>
          </w:p>
        </w:tc>
        <w:tc>
          <w:tcPr>
            <w:tcW w:w="4250" w:type="dxa"/>
            <w:shd w:val="clear" w:fill="fdf5e8"/>
          </w:tcPr>
          <w:p>
            <w:pPr>
              <w:ind w:left="113.47199999999999" w:right="113.47199999999999"/>
              <w:spacing w:before="120" w:after="120"/>
            </w:pPr>
            <w:r>
              <w:rPr/>
              <w:t xml:space="preserve">Говядина жилованная 1 сорта, замороженная в блоке</w:t>
            </w:r>
          </w:p>
        </w:tc>
        <w:tc>
          <w:tcPr>
            <w:tcW w:w="5100" w:type="dxa"/>
            <w:shd w:val="clear" w:fill="fdf5e8"/>
          </w:tcPr>
          <w:p>
            <w:pPr>
              <w:ind w:left="113.47199999999999" w:right="113.47199999999999"/>
              <w:spacing w:before="120" w:after="120"/>
            </w:pPr>
            <w:r>
              <w:rPr/>
              <w:t xml:space="preserve">20 000 кг,</w:t>
            </w:r>
            <w:br/>
            <w:r>
              <w:rPr/>
              <w:t xml:space="preserve">330,000.00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10.11.31.410</w:t>
            </w:r>
          </w:p>
        </w:tc>
      </w:tr>
      <w:tr>
        <w:trPr/>
        <w:tc>
          <w:tcPr>
            <w:tcW w:w="1700" w:type="dxa"/>
            <w:shd w:val="clear" w:fill="fdf5e8"/>
          </w:tcPr>
          <w:p>
            <w:pPr>
              <w:ind w:left="113.47199999999999" w:right="113.47199999999999"/>
              <w:spacing w:before="120" w:after="120"/>
            </w:pPr>
            <w:r>
              <w:rPr/>
              <w:t xml:space="preserve">32</w:t>
            </w:r>
          </w:p>
        </w:tc>
        <w:tc>
          <w:tcPr>
            <w:tcW w:w="4250" w:type="dxa"/>
            <w:shd w:val="clear" w:fill="fdf5e8"/>
          </w:tcPr>
          <w:p>
            <w:pPr>
              <w:ind w:left="113.47199999999999" w:right="113.47199999999999"/>
              <w:spacing w:before="120" w:after="120"/>
            </w:pPr>
            <w:r>
              <w:rPr/>
              <w:t xml:space="preserve">Говядина жилованная 1 сорта, замороженная в блоке</w:t>
            </w:r>
          </w:p>
        </w:tc>
        <w:tc>
          <w:tcPr>
            <w:tcW w:w="5100" w:type="dxa"/>
            <w:shd w:val="clear" w:fill="fdf5e8"/>
          </w:tcPr>
          <w:p>
            <w:pPr>
              <w:ind w:left="113.47199999999999" w:right="113.47199999999999"/>
              <w:spacing w:before="120" w:after="120"/>
            </w:pPr>
            <w:r>
              <w:rPr/>
              <w:t xml:space="preserve">20 000 кг,</w:t>
            </w:r>
            <w:br/>
            <w:r>
              <w:rPr/>
              <w:t xml:space="preserve">330,000.00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10.11.31.410</w:t>
            </w:r>
          </w:p>
        </w:tc>
      </w:tr>
      <w:tr>
        <w:trPr/>
        <w:tc>
          <w:tcPr>
            <w:tcW w:w="1700" w:type="dxa"/>
            <w:shd w:val="clear" w:fill="fdf5e8"/>
          </w:tcPr>
          <w:p>
            <w:pPr>
              <w:ind w:left="113.47199999999999" w:right="113.47199999999999"/>
              <w:spacing w:before="120" w:after="120"/>
            </w:pPr>
            <w:r>
              <w:rPr/>
              <w:t xml:space="preserve">33</w:t>
            </w:r>
          </w:p>
        </w:tc>
        <w:tc>
          <w:tcPr>
            <w:tcW w:w="4250" w:type="dxa"/>
            <w:shd w:val="clear" w:fill="fdf5e8"/>
          </w:tcPr>
          <w:p>
            <w:pPr>
              <w:ind w:left="113.47199999999999" w:right="113.47199999999999"/>
              <w:spacing w:before="120" w:after="120"/>
            </w:pPr>
            <w:r>
              <w:rPr/>
              <w:t xml:space="preserve">Говядина жилованная 1 сорта, замороженная в блоке</w:t>
            </w:r>
          </w:p>
        </w:tc>
        <w:tc>
          <w:tcPr>
            <w:tcW w:w="5100" w:type="dxa"/>
            <w:shd w:val="clear" w:fill="fdf5e8"/>
          </w:tcPr>
          <w:p>
            <w:pPr>
              <w:ind w:left="113.47199999999999" w:right="113.47199999999999"/>
              <w:spacing w:before="120" w:after="120"/>
            </w:pPr>
            <w:r>
              <w:rPr/>
              <w:t xml:space="preserve">20 000 кг,</w:t>
            </w:r>
            <w:br/>
            <w:r>
              <w:rPr/>
              <w:t xml:space="preserve">330,000.00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10.11.31.410</w:t>
            </w:r>
          </w:p>
        </w:tc>
      </w:tr>
      <w:tr>
        <w:trPr/>
        <w:tc>
          <w:tcPr>
            <w:tcW w:w="1700" w:type="dxa"/>
            <w:shd w:val="clear" w:fill="fdf5e8"/>
          </w:tcPr>
          <w:p>
            <w:pPr>
              <w:ind w:left="113.47199999999999" w:right="113.47199999999999"/>
              <w:spacing w:before="120" w:after="120"/>
            </w:pPr>
            <w:r>
              <w:rPr/>
              <w:t xml:space="preserve">34</w:t>
            </w:r>
          </w:p>
        </w:tc>
        <w:tc>
          <w:tcPr>
            <w:tcW w:w="4250" w:type="dxa"/>
            <w:shd w:val="clear" w:fill="fdf5e8"/>
          </w:tcPr>
          <w:p>
            <w:pPr>
              <w:ind w:left="113.47199999999999" w:right="113.47199999999999"/>
              <w:spacing w:before="120" w:after="120"/>
            </w:pPr>
            <w:r>
              <w:rPr/>
              <w:t xml:space="preserve">Говядина жилованная 1 сорта, замороженная в блоке</w:t>
            </w:r>
          </w:p>
        </w:tc>
        <w:tc>
          <w:tcPr>
            <w:tcW w:w="5100" w:type="dxa"/>
            <w:shd w:val="clear" w:fill="fdf5e8"/>
          </w:tcPr>
          <w:p>
            <w:pPr>
              <w:ind w:left="113.47199999999999" w:right="113.47199999999999"/>
              <w:spacing w:before="120" w:after="120"/>
            </w:pPr>
            <w:r>
              <w:rPr/>
              <w:t xml:space="preserve">20 000 кг,</w:t>
            </w:r>
            <w:br/>
            <w:r>
              <w:rPr/>
              <w:t xml:space="preserve">330,000.00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10.11.31.410</w:t>
            </w:r>
          </w:p>
        </w:tc>
      </w:tr>
      <w:tr>
        <w:trPr/>
        <w:tc>
          <w:tcPr>
            <w:tcW w:w="1700" w:type="dxa"/>
            <w:shd w:val="clear" w:fill="fdf5e8"/>
          </w:tcPr>
          <w:p>
            <w:pPr>
              <w:ind w:left="113.47199999999999" w:right="113.47199999999999"/>
              <w:spacing w:before="120" w:after="120"/>
            </w:pPr>
            <w:r>
              <w:rPr/>
              <w:t xml:space="preserve">35</w:t>
            </w:r>
          </w:p>
        </w:tc>
        <w:tc>
          <w:tcPr>
            <w:tcW w:w="4250" w:type="dxa"/>
            <w:shd w:val="clear" w:fill="fdf5e8"/>
          </w:tcPr>
          <w:p>
            <w:pPr>
              <w:ind w:left="113.47199999999999" w:right="113.47199999999999"/>
              <w:spacing w:before="120" w:after="120"/>
            </w:pPr>
            <w:r>
              <w:rPr/>
              <w:t xml:space="preserve">Говядина жилованная 1 сорта, замороженная в блоке</w:t>
            </w:r>
          </w:p>
        </w:tc>
        <w:tc>
          <w:tcPr>
            <w:tcW w:w="5100" w:type="dxa"/>
            <w:shd w:val="clear" w:fill="fdf5e8"/>
          </w:tcPr>
          <w:p>
            <w:pPr>
              <w:ind w:left="113.47199999999999" w:right="113.47199999999999"/>
              <w:spacing w:before="120" w:after="120"/>
            </w:pPr>
            <w:r>
              <w:rPr/>
              <w:t xml:space="preserve">20 000 кг,</w:t>
            </w:r>
            <w:br/>
            <w:r>
              <w:rPr/>
              <w:t xml:space="preserve">330,000.00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10.11.31.410</w:t>
            </w:r>
          </w:p>
        </w:tc>
      </w:tr>
      <w:tr>
        <w:trPr/>
        <w:tc>
          <w:tcPr>
            <w:tcW w:w="1700" w:type="dxa"/>
            <w:shd w:val="clear" w:fill="fdf5e8"/>
          </w:tcPr>
          <w:p>
            <w:pPr>
              <w:ind w:left="113.47199999999999" w:right="113.47199999999999"/>
              <w:spacing w:before="120" w:after="120"/>
            </w:pPr>
            <w:r>
              <w:rPr/>
              <w:t xml:space="preserve">36</w:t>
            </w:r>
          </w:p>
        </w:tc>
        <w:tc>
          <w:tcPr>
            <w:tcW w:w="4250" w:type="dxa"/>
            <w:shd w:val="clear" w:fill="fdf5e8"/>
          </w:tcPr>
          <w:p>
            <w:pPr>
              <w:ind w:left="113.47199999999999" w:right="113.47199999999999"/>
              <w:spacing w:before="120" w:after="120"/>
            </w:pPr>
            <w:r>
              <w:rPr/>
              <w:t xml:space="preserve">Говядина жилованная 1 сорта, замороженная в блоке</w:t>
            </w:r>
          </w:p>
        </w:tc>
        <w:tc>
          <w:tcPr>
            <w:tcW w:w="5100" w:type="dxa"/>
            <w:shd w:val="clear" w:fill="fdf5e8"/>
          </w:tcPr>
          <w:p>
            <w:pPr>
              <w:ind w:left="113.47199999999999" w:right="113.47199999999999"/>
              <w:spacing w:before="120" w:after="120"/>
            </w:pPr>
            <w:r>
              <w:rPr/>
              <w:t xml:space="preserve">20 000 кг,</w:t>
            </w:r>
            <w:br/>
            <w:r>
              <w:rPr/>
              <w:t xml:space="preserve">330,000.00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10.11.31.410</w:t>
            </w:r>
          </w:p>
        </w:tc>
      </w:tr>
      <w:tr>
        <w:trPr/>
        <w:tc>
          <w:tcPr>
            <w:tcW w:w="1700" w:type="dxa"/>
            <w:shd w:val="clear" w:fill="fdf5e8"/>
          </w:tcPr>
          <w:p>
            <w:pPr>
              <w:ind w:left="113.47199999999999" w:right="113.47199999999999"/>
              <w:spacing w:before="120" w:after="120"/>
            </w:pPr>
            <w:r>
              <w:rPr/>
              <w:t xml:space="preserve">37</w:t>
            </w:r>
          </w:p>
        </w:tc>
        <w:tc>
          <w:tcPr>
            <w:tcW w:w="4250" w:type="dxa"/>
            <w:shd w:val="clear" w:fill="fdf5e8"/>
          </w:tcPr>
          <w:p>
            <w:pPr>
              <w:ind w:left="113.47199999999999" w:right="113.47199999999999"/>
              <w:spacing w:before="120" w:after="120"/>
            </w:pPr>
            <w:r>
              <w:rPr/>
              <w:t xml:space="preserve">Говядина жилованная 1 сорта, замороженная в блоке</w:t>
            </w:r>
          </w:p>
        </w:tc>
        <w:tc>
          <w:tcPr>
            <w:tcW w:w="5100" w:type="dxa"/>
            <w:shd w:val="clear" w:fill="fdf5e8"/>
          </w:tcPr>
          <w:p>
            <w:pPr>
              <w:ind w:left="113.47199999999999" w:right="113.47199999999999"/>
              <w:spacing w:before="120" w:after="120"/>
            </w:pPr>
            <w:r>
              <w:rPr/>
              <w:t xml:space="preserve">20 000 кг,</w:t>
            </w:r>
            <w:br/>
            <w:r>
              <w:rPr/>
              <w:t xml:space="preserve">330,000.00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10.11.31.410</w:t>
            </w:r>
          </w:p>
        </w:tc>
      </w:tr>
      <w:tr>
        <w:trPr/>
        <w:tc>
          <w:tcPr>
            <w:tcW w:w="1700" w:type="dxa"/>
            <w:shd w:val="clear" w:fill="fdf5e8"/>
          </w:tcPr>
          <w:p>
            <w:pPr>
              <w:ind w:left="113.47199999999999" w:right="113.47199999999999"/>
              <w:spacing w:before="120" w:after="120"/>
            </w:pPr>
            <w:r>
              <w:rPr/>
              <w:t xml:space="preserve">38</w:t>
            </w:r>
          </w:p>
        </w:tc>
        <w:tc>
          <w:tcPr>
            <w:tcW w:w="4250" w:type="dxa"/>
            <w:shd w:val="clear" w:fill="fdf5e8"/>
          </w:tcPr>
          <w:p>
            <w:pPr>
              <w:ind w:left="113.47199999999999" w:right="113.47199999999999"/>
              <w:spacing w:before="120" w:after="120"/>
            </w:pPr>
            <w:r>
              <w:rPr/>
              <w:t xml:space="preserve">Говядина жилованная 1 сорта, замороженная в блоке</w:t>
            </w:r>
          </w:p>
        </w:tc>
        <w:tc>
          <w:tcPr>
            <w:tcW w:w="5100" w:type="dxa"/>
            <w:shd w:val="clear" w:fill="fdf5e8"/>
          </w:tcPr>
          <w:p>
            <w:pPr>
              <w:ind w:left="113.47199999999999" w:right="113.47199999999999"/>
              <w:spacing w:before="120" w:after="120"/>
            </w:pPr>
            <w:r>
              <w:rPr/>
              <w:t xml:space="preserve">20 000 кг,</w:t>
            </w:r>
            <w:br/>
            <w:r>
              <w:rPr/>
              <w:t xml:space="preserve">330,000.00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10.11.31.410</w:t>
            </w:r>
          </w:p>
        </w:tc>
      </w:tr>
      <w:tr>
        <w:trPr/>
        <w:tc>
          <w:tcPr>
            <w:tcW w:w="1700" w:type="dxa"/>
            <w:shd w:val="clear" w:fill="fdf5e8"/>
          </w:tcPr>
          <w:p>
            <w:pPr>
              <w:ind w:left="113.47199999999999" w:right="113.47199999999999"/>
              <w:spacing w:before="120" w:after="120"/>
            </w:pPr>
            <w:r>
              <w:rPr/>
              <w:t xml:space="preserve">39</w:t>
            </w:r>
          </w:p>
        </w:tc>
        <w:tc>
          <w:tcPr>
            <w:tcW w:w="4250" w:type="dxa"/>
            <w:shd w:val="clear" w:fill="fdf5e8"/>
          </w:tcPr>
          <w:p>
            <w:pPr>
              <w:ind w:left="113.47199999999999" w:right="113.47199999999999"/>
              <w:spacing w:before="120" w:after="120"/>
            </w:pPr>
            <w:r>
              <w:rPr/>
              <w:t xml:space="preserve">Говядина жилованная 1 сорта, замороженная в блоке</w:t>
            </w:r>
          </w:p>
        </w:tc>
        <w:tc>
          <w:tcPr>
            <w:tcW w:w="5100" w:type="dxa"/>
            <w:shd w:val="clear" w:fill="fdf5e8"/>
          </w:tcPr>
          <w:p>
            <w:pPr>
              <w:ind w:left="113.47199999999999" w:right="113.47199999999999"/>
              <w:spacing w:before="120" w:after="120"/>
            </w:pPr>
            <w:r>
              <w:rPr/>
              <w:t xml:space="preserve">20 000 кг,</w:t>
            </w:r>
            <w:br/>
            <w:r>
              <w:rPr/>
              <w:t xml:space="preserve">330,000.00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10.11.31.410</w:t>
            </w:r>
          </w:p>
        </w:tc>
      </w:tr>
      <w:tr>
        <w:trPr/>
        <w:tc>
          <w:tcPr>
            <w:tcW w:w="1700" w:type="dxa"/>
            <w:shd w:val="clear" w:fill="fdf5e8"/>
          </w:tcPr>
          <w:p>
            <w:pPr>
              <w:ind w:left="113.47199999999999" w:right="113.47199999999999"/>
              <w:spacing w:before="120" w:after="120"/>
            </w:pPr>
            <w:r>
              <w:rPr/>
              <w:t xml:space="preserve">40</w:t>
            </w:r>
          </w:p>
        </w:tc>
        <w:tc>
          <w:tcPr>
            <w:tcW w:w="4250" w:type="dxa"/>
            <w:shd w:val="clear" w:fill="fdf5e8"/>
          </w:tcPr>
          <w:p>
            <w:pPr>
              <w:ind w:left="113.47199999999999" w:right="113.47199999999999"/>
              <w:spacing w:before="120" w:after="120"/>
            </w:pPr>
            <w:r>
              <w:rPr/>
              <w:t xml:space="preserve">Говядина жилованная 1 сорта, замороженная в блоке</w:t>
            </w:r>
          </w:p>
        </w:tc>
        <w:tc>
          <w:tcPr>
            <w:tcW w:w="5100" w:type="dxa"/>
            <w:shd w:val="clear" w:fill="fdf5e8"/>
          </w:tcPr>
          <w:p>
            <w:pPr>
              <w:ind w:left="113.47199999999999" w:right="113.47199999999999"/>
              <w:spacing w:before="120" w:after="120"/>
            </w:pPr>
            <w:r>
              <w:rPr/>
              <w:t xml:space="preserve">20 000 кг,</w:t>
            </w:r>
            <w:br/>
            <w:r>
              <w:rPr/>
              <w:t xml:space="preserve">330,000.00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10.11.31.410</w:t>
            </w:r>
          </w:p>
        </w:tc>
      </w:tr>
    </w:tbl>
    <w:p/>
    <w:p>
      <w:pPr>
        <w:ind w:left="113.47199999999999" w:right="113.47199999999999"/>
        <w:spacing w:before="120" w:after="120"/>
      </w:pPr>
      <w:r>
        <w:rPr>
          <w:b w:val="1"/>
          <w:bCs w:val="1"/>
        </w:rPr>
        <w:t xml:space="preserve">Процедура закупки № 2024-1165251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"Конкурентный лист"</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Сырье / материалы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шиберной плиты в металлической обечайке периклазоуглеродистого состава для шиберных затворов сталеразливочных ковшей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"Белорусский металлургичекий завод - управляющая компания холдинга "Белорусская металлургическая компания"
</w:t>
            </w:r>
            <w:br/>
            <w:r>
              <w:rPr/>
              <w:t xml:space="preserve">Республика Беларусь, Гомельская обл., г. Жлобин, 247210, ул. Промышленная, 37
</w:t>
            </w:r>
            <w:br/>
            <w:r>
              <w:rPr/>
              <w:t xml:space="preserve">  400074854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Демченко Светлана Чеславовна
</w:t>
            </w:r>
            <w:br/>
            <w:r>
              <w:rPr/>
              <w:t xml:space="preserve">тел. 8 02334 5-53-74
</w:t>
            </w:r>
            <w:br/>
            <w:r>
              <w:rPr/>
              <w:t xml:space="preserve">e-mail: mlom2.uss@bmz.gomel.by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08.08.2024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USD</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Постановлению Совета Министров РБ №229 от 15.03.12 п.2.5 и на основании нормативно-правовых актов ОАО "БМЗ-управляющая компания холдинга БМК", если стоимость предложения участников данной закупки, не являющимися производителями или их сбытовыми организациями (официальными торговыми представителями- подтвержденными документально договорами (соглашениям) с изготовителями на момент подачи предложения) окажется выше, чем у производителя, участвующего в данной закупке, Заказчик вправе не допускать предложения к дальнейшей процедуре закупки. В случае наделения изготовителем Вашего предприятия дилерскими правами, предоставление подтверждающего документа.
К участию не допускаются участники, имеющие дебиторскую задолженность.</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Участник, признанный победителем закупки, в течение 3-х рабочих дней с даты акцепта должен предоставить следующий пакет документов, подтверждающий его правомочность и квалификацию:
1.Если с участником не было договорных отношений:
-устав(все страницы)
-свидетельство о государственной регистрации,
-извещение или свидетельство о постановке на учет в налоговом органе,
-специальные лицензии (разрешения),
- справка банка об отсутствии задолженности,
-бухгалтерский баланс за предыдущий год и последнюю отчетную дату текущего года,
-аудиторские заключения за последние 3 года,
-отчет об обороте товаров, которые относятся к предмету закупки, за последние 3 года (референц-лист)
-справка налогового органа об уплате обязательных платежей,
-иные документы в соответствии со спецификой законодательства иностранных государств в отношении их резидентов.
2.Если с участником имеются договорные отношения не более 3-х лет
- справка банка,
- бухгалтерский баланс за предыдущий год и последнюю отчетную дату текущего года
- справка налогового органа об уплате обязательных платежей</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Коммерческое предложение должно быть в форме ответа по каждому пункту технического задания (см.приложенные файлы – Приложение №1).
</w:t>
            </w:r>
            <w:br/>
            <w:r>
              <w:rPr/>
              <w:t xml:space="preserve">Ориентировочная цена (без НДС) на условиях поставки DDP-Жлобин указана в файле «Запрос ТКП».
</w:t>
            </w:r>
            <w:br/>
            <w:r>
              <w:rPr/>
              <w:t xml:space="preserve">Коммерческое предложение, поступившее после указанного срока, к рассмотрению приниматься не будет.</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08.08.2024 до 23:59
</w:t>
            </w:r>
            <w:br/>
            <w:r>
              <w:rPr/>
              <w:t xml:space="preserve">Открытое акционерное общество "Белорусский металлургический завод-управляющая компания холдинга "Белорусская металлургическая компания"
</w:t>
            </w:r>
            <w:br/>
            <w:r>
              <w:rPr/>
              <w:t xml:space="preserve">Республика Беларусь, Гомельская обл., г. Жлобин, 247210, ул.Промышленная, 37
</w:t>
            </w:r>
            <w:br/>
            <w:r>
              <w:rPr/>
              <w:t xml:space="preserve">400074854</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Открытое акционерное общество "Белорусский металлургический завод-управляющая компания холдинга "Белорусская металлургическая компания"
</w:t>
            </w:r>
            <w:br/>
            <w:r>
              <w:rPr/>
              <w:t xml:space="preserve">Республика Беларусь, Гомельская обл., г. Жлобин, 247210, ул.Промышленная, 37
</w:t>
            </w:r>
            <w:br/>
            <w:r>
              <w:rPr/>
              <w:t xml:space="preserve">400074854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Шиберная плита в металлической обечайке периклазоуглеродистого состава для шиберных затворов сталеразливочных ковшей</w:t>
            </w:r>
          </w:p>
        </w:tc>
        <w:tc>
          <w:tcPr>
            <w:tcW w:w="5100" w:type="dxa"/>
            <w:shd w:val="clear" w:fill="fdf5e8"/>
          </w:tcPr>
          <w:p>
            <w:pPr>
              <w:ind w:left="113.47199999999999" w:right="113.47199999999999"/>
              <w:spacing w:before="120" w:after="120"/>
            </w:pPr>
            <w:r>
              <w:rPr/>
              <w:t xml:space="preserve">43 096 шт.,</w:t>
            </w:r>
            <w:br/>
            <w:r>
              <w:rPr/>
              <w:t xml:space="preserve">1,077,400.00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"Белорусский металлургический завод-управляющая компания холдинга "Белорусская металлургическая компания"
</w:t>
            </w:r>
            <w:br/>
            <w:r>
              <w:rPr/>
              <w:t xml:space="preserve">Республика Беларусь, Гомельская обл., г. Жлобин, 247210, ул.Промышленная, 37
</w:t>
            </w:r>
            <w:br/>
            <w:r>
              <w:rPr/>
              <w:t xml:space="preserve">400074854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23.20.12.100</w:t>
            </w:r>
          </w:p>
        </w:tc>
      </w:tr>
    </w:tbl>
    <w:p/>
    <w:p>
      <w:pPr>
        <w:ind w:left="113.47199999999999" w:right="113.47199999999999"/>
        <w:spacing w:before="120" w:after="120"/>
      </w:pPr>
      <w:r>
        <w:rPr>
          <w:b w:val="1"/>
          <w:bCs w:val="1"/>
        </w:rPr>
        <w:t xml:space="preserve">Процедура закупки № 2024-1166564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"Конкурентный лист"</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Сырье / материалы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комплектов огнеупорных изделий (колец и патрубков) для вакууматора RH-1 и RH-2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"Белорусский металлургичекий завод - управляющая компания холдинга "Белорусская металлургическая компания"
</w:t>
            </w:r>
            <w:br/>
            <w:r>
              <w:rPr/>
              <w:t xml:space="preserve">Республика Беларусь, Гомельская обл., г. Жлобин, 246172, ул. Промышленная, 37
</w:t>
            </w:r>
            <w:br/>
            <w:r>
              <w:rPr/>
              <w:t xml:space="preserve">  400074854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Слепцов Андрей Александрович
</w:t>
            </w:r>
            <w:br/>
            <w:r>
              <w:rPr/>
              <w:t xml:space="preserve">тел. 8 02334 5-58-65
</w:t>
            </w:r>
            <w:br/>
            <w:r>
              <w:rPr/>
              <w:t xml:space="preserve">e-mail: bo.uss@bmz.gomel.by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26.07.2024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29.08.2024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USD</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Постановлению Совета Министров РБ №229 от 15.03.12 п.2.5 и на основании нормативно-правовых актов ОАО "БМЗ-управляющая компания холдинга БМК", если стоимость предложения участников данной закупки, не являющимися производителями или их сбытовыми организациями (официальными торговыми представителями- подтвержденными документально договорами (соглашениям) с изготовителями на момент подачи предложения) окажется выше, чем у производителя, участвующего в данной закупке, Заказчик вправе не допускать предложения к дальнейшей процедуре закупки. В случае наделения изготовителем Вашего предприятия дилерскими правами, предоставление подтверждающего документа.
К участию не допускаются участники, имеющие дебиторскую задолженность.
ЛОТ №  1: согласно "Перечню материалов и изделий, оказывающих влияние на качество и безопасность выпускаемой продукции" закупаемые огнеупорные материалы относятся к группе II (некритические). Порядок работы с поставщиками", сырье, материалы и изделия для технологии основного производства, закупка которых проводится по годовым заявкам структурных подразделений и может осуществляться в соотношении не менее 50% необходимого количества согласно годовой заявки у одобренных на момент проведения процедуры закупки (дата составления конкурентного листа) производителей и не более 50% необходимого количества согласно годовой заявке от неодобренных производителей. Одобрение производителей осуществляется при использовании поставленного материала без закупки опытных и опытно-промышленных партий.
ЛОТ № 2: согласно "Перечню материалов и изделий, оказывающих влияние на качество и безопасность выпускаемой продукции" закупаемые огнеупорные материалы относятся к группе I (критические). Порядок работы с поставщиками", сырье, материалы и изделия для технологии основного производства, оказывающие непосредственное влияние на качество и безопасность выпускаемой продукции, закупка которых осуществляется от одобренных на момент процедуры закупки (дата составления конкурентного листа) производителей. Одобрение производителей осуществляется по результатам испытания образцов опытных и опытно-промышленных партий.</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Участник, признанный победителем закупки, в течение 3-х рабочих дней с даты акцепта должен предоставить следующий пакет документов, подтверждающий его правомочность и квалификацию:
1.Если с участником не было договорных отношений:
-устав(все страницы)
-свидетельство о государственной регистрации,
-извещение или свидетельство о постановке на учет в налоговом органе,
-специальные лицензии (разрешения),
- справка банка об отсутствии задолженности,
-бухгалтерский баланс за предыдущий год и последнюю отчетную дату текущего года,
-аудиторские заключения за последние 3 года,
-отчет об обороте товаров, которые относятся к предмету закупки, за последние 3 года (референц-лист)
-справка налогового органа об уплате обязательных платежей,
-иные документы в соответствии со спецификой законодательства иностранных государств в отношении их резидентов.
2.Если с участником имеются договорные отношения не более 3-х лет
- справка банка,
- бухгалтерский баланс за предыдущий год и последнюю отчетную дату текущего года
- справка налогового органа об уплате обязательных платежей</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Техническая часть предложения должна быть в форме ответа по каждому пункту технического задания (см.приложения к заданию на закупку).
</w:t>
            </w:r>
            <w:br/>
            <w:r>
              <w:rPr/>
              <w:t xml:space="preserve">Ориентировочная цена (без НДС) на условиях поставки DDP-Жлобин указана в задании на закупку (файл «Запрос ТКП»).
</w:t>
            </w:r>
            <w:br/>
            <w:r>
              <w:rPr/>
              <w:t xml:space="preserve">Коммерческое предложение, поступившее после указанного срока, к рассмотрению приниматься не будет.</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29.08.2024 23:59
</w:t>
            </w:r>
            <w:br/>
            <w:r>
              <w:rPr/>
              <w:t xml:space="preserve">Открытое акционерное общество "Белорусский металлургический завод-управляющая компания холдинга "Белорусская металлургическая компания"
</w:t>
            </w:r>
            <w:br/>
            <w:r>
              <w:rPr/>
              <w:t xml:space="preserve">Республика Беларусь, Гомельская обл., г. Жлобин, 247210, ул.Промышленная, 37
</w:t>
            </w:r>
            <w:br/>
            <w:r>
              <w:rPr/>
              <w:t xml:space="preserve">400074854
</w:t>
            </w:r>
            <w:br/>
            <w:r>
              <w:rPr/>
              <w:t xml:space="preserve">e-mail: bo.uss@bmz.gomel.by</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Открытое акционерное общество "Белорусский металлургический завод-управляющая компания холдинга "Белорусская металлургическая компания"
</w:t>
            </w:r>
            <w:br/>
            <w:r>
              <w:rPr/>
              <w:t xml:space="preserve">Республика Беларусь, Гомельская обл., г. Жлобин, 247210, ул.Промышленная, 37
</w:t>
            </w:r>
            <w:br/>
            <w:r>
              <w:rPr/>
              <w:t xml:space="preserve">400074854
</w:t>
            </w:r>
            <w:br/>
            <w:r>
              <w:rPr/>
              <w:t xml:space="preserve">e-mail: bo.uss@bmz.gomel.by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Кольца и патрубки для вакууматора RH-1 (колец - 30 комплектов, патрубков - 30 комплектов)</w:t>
            </w:r>
          </w:p>
        </w:tc>
        <w:tc>
          <w:tcPr>
            <w:tcW w:w="5100" w:type="dxa"/>
            <w:shd w:val="clear" w:fill="fdf5e8"/>
          </w:tcPr>
          <w:p>
            <w:pPr>
              <w:ind w:left="113.47199999999999" w:right="113.47199999999999"/>
              <w:spacing w:before="120" w:after="120"/>
            </w:pPr>
            <w:r>
              <w:rPr/>
              <w:t xml:space="preserve">60 компл.,</w:t>
            </w:r>
            <w:br/>
            <w:r>
              <w:rPr/>
              <w:t xml:space="preserve">1,122,720.00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"Белорусский металлургический завод-управляющая компания холдинга "Белорусская металлургическая компания"
</w:t>
            </w:r>
            <w:br/>
            <w:r>
              <w:rPr/>
              <w:t xml:space="preserve">Республика Беларусь, Гомельская обл., г. Жлобин, 247210, ул.Промышленная, 37
</w:t>
            </w:r>
            <w:br/>
            <w:r>
              <w:rPr/>
              <w:t xml:space="preserve">400074854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23.20.12.100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Кольца и патрубки для вакууматора RH-2 (колец - 30 комплектов, патрубков - 30 комплектов)</w:t>
            </w:r>
          </w:p>
        </w:tc>
        <w:tc>
          <w:tcPr>
            <w:tcW w:w="5100" w:type="dxa"/>
            <w:shd w:val="clear" w:fill="fdf5e8"/>
          </w:tcPr>
          <w:p>
            <w:pPr>
              <w:ind w:left="113.47199999999999" w:right="113.47199999999999"/>
              <w:spacing w:before="120" w:after="120"/>
            </w:pPr>
            <w:r>
              <w:rPr/>
              <w:t xml:space="preserve">60 компл.,</w:t>
            </w:r>
            <w:br/>
            <w:r>
              <w:rPr/>
              <w:t xml:space="preserve">748,090.20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"Белорусский металлургический завод-управляющая компания холдинга "Белорусская металлургическая компания"
</w:t>
            </w:r>
            <w:br/>
            <w:r>
              <w:rPr/>
              <w:t xml:space="preserve">Республика Беларусь, Гомельская обл., г. Жлобин, 247210, ул.Промышленная, 37
</w:t>
            </w:r>
            <w:br/>
            <w:r>
              <w:rPr/>
              <w:t xml:space="preserve">400074854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23.20.12.100</w:t>
            </w:r>
          </w:p>
        </w:tc>
      </w:tr>
    </w:tbl>
    <w:p/>
    <w:p>
      <w:pPr>
        <w:ind w:left="113.47199999999999" w:right="113.47199999999999"/>
        <w:spacing w:before="120" w:after="120"/>
      </w:pPr>
      <w:r>
        <w:rPr>
          <w:color w:val="red"/>
          <w:b w:val="1"/>
          <w:bCs w:val="1"/>
        </w:rPr>
        <w:t xml:space="preserve">ОТРАСЛЬ: ТАРНОЕ ХОЗЯЙСТВО </w:t>
      </w:r>
    </w:p>
    <w:p>
      <w:pPr>
        <w:ind w:left="113.47199999999999" w:right="113.47199999999999"/>
        <w:spacing w:before="120" w:after="120"/>
      </w:pPr>
      <w:r>
        <w:rPr>
          <w:b w:val="1"/>
          <w:bCs w:val="1"/>
        </w:rPr>
        <w:t xml:space="preserve">Процедура закупки № 2024-1166448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Тарное хозяйство &gt; Гофротара / бумажная упаковка</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мешков бумажных для нужд ОАО "Белорусский цементный завод", ОАО "Кричевцементношифер" и ОАО "Красносельскстройматериалы"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производственно-торговое унитарное предприятие "Управляющая компания холдинга "Белорусская цементная компания"
</w:t>
            </w:r>
            <w:br/>
            <w:r>
              <w:rPr/>
              <w:t xml:space="preserve">Республика Беларусь, г. Минск,  220005, бульвар Мулявина, д.6
</w:t>
            </w:r>
            <w:br/>
            <w:r>
              <w:rPr/>
              <w:t xml:space="preserve">  192039638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вопросам проведения процедуры закупки: секретарь конкурсной комиссии - Черкас Виктория Михайловна, тел. + 375 17 311 31 94;
</w:t>
            </w:r>
            <w:br/>
            <w:r>
              <w:rPr/>
              <w:t xml:space="preserve">по вопросам предмета закупки: ответственный исполнитель по закупке – ведущий специалист отдела материально-технического обеспечения и эксплуатации управления закупок и эксплуатации Заяц Дмитрий Александрович, тел. +375 17 311 31 89</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26.07.2024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12.08.2024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требованиями конкурсных документов</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требованиями конкурсных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требованиями конкурсных документов</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Конкурсные документы размещаются в открытом доступе в информационной системе «Тендеры» на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Конкурсные предложения представляются в срок до 10:00 12.08.2024 по адресу: 220005, г. Минск, бульвар Мулявина, 6, каб. 402. Республиканское производственно-торговое унитарное предприятие «Управляющая компания холдинга «Белорусская цементная компания» нарочным способом либо почтой в конверте.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Мешки бумажные для фасовки цемента по 25 кг, 3-х слойные, размер 46х40х11 см</w:t>
            </w:r>
          </w:p>
        </w:tc>
        <w:tc>
          <w:tcPr>
            <w:tcW w:w="5100" w:type="dxa"/>
            <w:shd w:val="clear" w:fill="fdf5e8"/>
          </w:tcPr>
          <w:p>
            <w:pPr>
              <w:ind w:left="113.47199999999999" w:right="113.47199999999999"/>
              <w:spacing w:before="120" w:after="120"/>
            </w:pPr>
            <w:r>
              <w:rPr/>
              <w:t xml:space="preserve">5 040 000 шт.,</w:t>
            </w:r>
            <w:br/>
            <w:r>
              <w:rPr/>
              <w:t xml:space="preserve">2,542,058.54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2 542 058,54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17.21.12</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Мешки бумажные для фасовки цемента по 25 кг, 2-х слойные, размер 46х40х11 см</w:t>
            </w:r>
          </w:p>
        </w:tc>
        <w:tc>
          <w:tcPr>
            <w:tcW w:w="5100" w:type="dxa"/>
            <w:shd w:val="clear" w:fill="fdf5e8"/>
          </w:tcPr>
          <w:p>
            <w:pPr>
              <w:ind w:left="113.47199999999999" w:right="113.47199999999999"/>
              <w:spacing w:before="120" w:after="120"/>
            </w:pPr>
            <w:r>
              <w:rPr/>
              <w:t xml:space="preserve">2 660 000 шт.,</w:t>
            </w:r>
            <w:br/>
            <w:r>
              <w:rPr/>
              <w:t xml:space="preserve">1,038,562.60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грузополучателя ОАО «Белорусский цементный завод» 213654, Могилевская обл., г. Костюковичи, 
</w:t>
            </w:r>
            <w:br/>
            <w:r>
              <w:rPr/>
              <w:t xml:space="preserve">ул. Юношеская 117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17.21.12</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Мешки бумажные для фасовки цемента по 25 кг, 3-х слойные, размер 46х40х11 см</w:t>
            </w:r>
          </w:p>
        </w:tc>
        <w:tc>
          <w:tcPr>
            <w:tcW w:w="5100" w:type="dxa"/>
            <w:shd w:val="clear" w:fill="fdf5e8"/>
          </w:tcPr>
          <w:p>
            <w:pPr>
              <w:ind w:left="113.47199999999999" w:right="113.47199999999999"/>
              <w:spacing w:before="120" w:after="120"/>
            </w:pPr>
            <w:r>
              <w:rPr/>
              <w:t xml:space="preserve">4 248 000 шт.,</w:t>
            </w:r>
            <w:br/>
            <w:r>
              <w:rPr/>
              <w:t xml:space="preserve">2,253,747.12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грузополучателя ОАО «Кричевцементношифер» Могилевская обл. 
</w:t>
            </w:r>
            <w:br/>
            <w:r>
              <w:rPr/>
              <w:t xml:space="preserve">Краснобудский с/с</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17.21.12</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Мешки бумажные для фасовки цемента по 25 кг, 2-х слойные, размер 46х40х11 см</w:t>
            </w:r>
          </w:p>
        </w:tc>
        <w:tc>
          <w:tcPr>
            <w:tcW w:w="5100" w:type="dxa"/>
            <w:shd w:val="clear" w:fill="fdf5e8"/>
          </w:tcPr>
          <w:p>
            <w:pPr>
              <w:ind w:left="113.47199999999999" w:right="113.47199999999999"/>
              <w:spacing w:before="120" w:after="120"/>
            </w:pPr>
            <w:r>
              <w:rPr/>
              <w:t xml:space="preserve">2 132 000 шт.,</w:t>
            </w:r>
            <w:br/>
            <w:r>
              <w:rPr/>
              <w:t xml:space="preserve">1,386,175.65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грузополучателя ОАО «Кричевцементношифер» Могилевская обл. 
</w:t>
            </w:r>
            <w:br/>
            <w:r>
              <w:rPr/>
              <w:t xml:space="preserve">Краснобудский с/с</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17.21.12</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Мешки бумажные для фасовки цемента по 25 кг, 3-х слойные, размер 46х40х11 см</w:t>
            </w:r>
          </w:p>
        </w:tc>
        <w:tc>
          <w:tcPr>
            <w:tcW w:w="5100" w:type="dxa"/>
            <w:shd w:val="clear" w:fill="fdf5e8"/>
          </w:tcPr>
          <w:p>
            <w:pPr>
              <w:ind w:left="113.47199999999999" w:right="113.47199999999999"/>
              <w:spacing w:before="120" w:after="120"/>
            </w:pPr>
            <w:r>
              <w:rPr/>
              <w:t xml:space="preserve">6 000 000 шт.,</w:t>
            </w:r>
            <w:br/>
            <w:r>
              <w:rPr/>
              <w:t xml:space="preserve">7,926,145.04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7 926 145,04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17.21.12</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Мешки бумажные для фасовки цемента по 25 кг, 2-х слойные, размер 46х40х11 см</w:t>
            </w:r>
          </w:p>
        </w:tc>
        <w:tc>
          <w:tcPr>
            <w:tcW w:w="5100" w:type="dxa"/>
            <w:shd w:val="clear" w:fill="fdf5e8"/>
          </w:tcPr>
          <w:p>
            <w:pPr>
              <w:ind w:left="113.47199999999999" w:right="113.47199999999999"/>
              <w:spacing w:before="120" w:after="120"/>
            </w:pPr>
            <w:r>
              <w:rPr/>
              <w:t xml:space="preserve">2 000 000 шт.,</w:t>
            </w:r>
            <w:br/>
            <w:r>
              <w:rPr/>
              <w:t xml:space="preserve">780,874.14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грузополучателя ОАО «Красносельскстройматериалы» Гродненская обл., Волковысский р-н, г.п. Красносельский, ул. Победы, 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17.21.12</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Мешки бумажные для фасовки гидратной извести по 25 кг, 3-х слойные, размер 65х55х15 см</w:t>
            </w:r>
          </w:p>
        </w:tc>
        <w:tc>
          <w:tcPr>
            <w:tcW w:w="5100" w:type="dxa"/>
            <w:shd w:val="clear" w:fill="fdf5e8"/>
          </w:tcPr>
          <w:p>
            <w:pPr>
              <w:ind w:left="113.47199999999999" w:right="113.47199999999999"/>
              <w:spacing w:before="120" w:after="120"/>
            </w:pPr>
            <w:r>
              <w:rPr/>
              <w:t xml:space="preserve">800 000 шт.,</w:t>
            </w:r>
            <w:br/>
            <w:r>
              <w:rPr/>
              <w:t xml:space="preserve">14,537,484.00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грузополучателя ОАО «Красносельскстройматериалы» Гродненская обл., Волковысский р-н, г.п. Красносельский, ул. Победы, 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17.21.12</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Мешки бумажные для фасовки сухих строительных смесей, 3-х слойные, размер 50х35х11 см</w:t>
            </w:r>
          </w:p>
        </w:tc>
        <w:tc>
          <w:tcPr>
            <w:tcW w:w="5100" w:type="dxa"/>
            <w:shd w:val="clear" w:fill="fdf5e8"/>
          </w:tcPr>
          <w:p>
            <w:pPr>
              <w:ind w:left="113.47199999999999" w:right="113.47199999999999"/>
              <w:spacing w:before="120" w:after="120"/>
            </w:pPr>
            <w:r>
              <w:rPr/>
              <w:t xml:space="preserve">1 200 000 шт.,</w:t>
            </w:r>
            <w:br/>
            <w:r>
              <w:rPr/>
              <w:t xml:space="preserve">852,425.32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грузополучателя ОАО «Красносельскстройматериалы» Гродненская обл., Волковысский р-н, г.п. Красносельский, ул. Победы, 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17.21.12</w:t>
            </w:r>
          </w:p>
        </w:tc>
      </w:tr>
    </w:tbl>
    <w:p/>
    <w:p>
      <w:pPr>
        <w:ind w:left="113.47199999999999" w:right="113.47199999999999"/>
        <w:spacing w:before="120" w:after="120"/>
      </w:pPr>
      <w:r>
        <w:rPr>
          <w:b w:val="1"/>
          <w:bCs w:val="1"/>
        </w:rPr>
        <w:t xml:space="preserve">Процедура закупки № 2024-1165039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Тарное хозяйство &gt; Стеклянная тара</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бутылки из бесцветного стекла для пищевых жидкостей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производственное предприятие "Маньковичи"
</w:t>
            </w:r>
            <w:br/>
            <w:r>
              <w:rPr/>
              <w:t xml:space="preserve">Республика Беларусь, Брестская обл., д. Маньковичи, 225530, ул. Ленина, 32
</w:t>
            </w:r>
            <w:br/>
            <w:r>
              <w:rPr/>
              <w:t xml:space="preserve">  200114499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Вандич Егор Олегович, 801655 24287, mankowichi@tut.by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30.07.2024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документацией к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документацией к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документацией к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 соответствии с документацией к закупке.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соответствии с документацией к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Бутылка из бесцветного стекла для пищевых жидкостей, тип XXI-B-28-2-500-27, номинальный объём 0,5 л. (согласно прилагаемому чертежу).</w:t>
            </w:r>
          </w:p>
        </w:tc>
        <w:tc>
          <w:tcPr>
            <w:tcW w:w="5100" w:type="dxa"/>
            <w:shd w:val="clear" w:fill="fdf5e8"/>
          </w:tcPr>
          <w:p>
            <w:pPr>
              <w:ind w:left="113.47199999999999" w:right="113.47199999999999"/>
              <w:spacing w:before="120" w:after="120"/>
            </w:pPr>
            <w:r>
              <w:rPr/>
              <w:t xml:space="preserve">3 000 000 шт.,</w:t>
            </w:r>
            <w:br/>
            <w:r>
              <w:rPr/>
              <w:t xml:space="preserve">4,500,000.00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31.07.2024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225510, Брестская обл., г. Столин, ул. Терешковой,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23.13.11.400</w:t>
            </w:r>
          </w:p>
        </w:tc>
      </w:tr>
    </w:tbl>
    <w:p/>
    <w:p>
      <w:pPr>
        <w:ind w:left="113.47199999999999" w:right="113.47199999999999"/>
        <w:spacing w:before="120" w:after="120"/>
      </w:pPr>
      <w:r>
        <w:rPr>
          <w:b w:val="1"/>
          <w:bCs w:val="1"/>
        </w:rPr>
        <w:t xml:space="preserve">Процедура закупки № 2024-1166396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Тарное хозяйство &gt; Стеклянная тара</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Бутылка стеклянная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 КРИСТАЛЛ" - управляющая компания холдинга "МИНСК КРИСТАЛЛ ГРУПП"
</w:t>
            </w:r>
            <w:br/>
            <w:r>
              <w:rPr/>
              <w:t xml:space="preserve">Республика Беларусь, г. Минск,  220030, РЕСПУБЛИКА БЕЛАРУСЬ, 220030, г.Минск, ул.Октябрьская, д.15
</w:t>
            </w:r>
            <w:br/>
            <w:r>
              <w:rPr/>
              <w:t xml:space="preserve">  600013329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Гриневич Марина Ивановна +375 17 328 52 89, tender@kristal.by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26.07.2024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01.08.2024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законодательством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требованиями конкурсных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ссылка на чертежи - https://cloud.mail.ru/public/2fpG/8V7jj6CT6</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 соответствии с требованиями конкурсных документов</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соответствии с требованиями конкурсных документов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бутылка</w:t>
            </w:r>
          </w:p>
        </w:tc>
        <w:tc>
          <w:tcPr>
            <w:tcW w:w="5100" w:type="dxa"/>
            <w:shd w:val="clear" w:fill="fdf5e8"/>
          </w:tcPr>
          <w:p>
            <w:pPr>
              <w:ind w:left="113.47199999999999" w:right="113.47199999999999"/>
              <w:spacing w:before="120" w:after="120"/>
            </w:pPr>
            <w:r>
              <w:rPr/>
              <w:t xml:space="preserve">2 000 000 шт.,</w:t>
            </w:r>
            <w:br/>
            <w:r>
              <w:rPr/>
              <w:t xml:space="preserve">888,000.00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01.09.2025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23.13.11.400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бутылка</w:t>
            </w:r>
          </w:p>
        </w:tc>
        <w:tc>
          <w:tcPr>
            <w:tcW w:w="5100" w:type="dxa"/>
            <w:shd w:val="clear" w:fill="fdf5e8"/>
          </w:tcPr>
          <w:p>
            <w:pPr>
              <w:ind w:left="113.47199999999999" w:right="113.47199999999999"/>
              <w:spacing w:before="120" w:after="120"/>
            </w:pPr>
            <w:r>
              <w:rPr/>
              <w:t xml:space="preserve">800 000 шт.,</w:t>
            </w:r>
            <w:br/>
            <w:r>
              <w:rPr/>
              <w:t xml:space="preserve">403,200.00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01.09.2025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23.13.11.400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бутылка (формокомплект заказчика)</w:t>
            </w:r>
          </w:p>
        </w:tc>
        <w:tc>
          <w:tcPr>
            <w:tcW w:w="5100" w:type="dxa"/>
            <w:shd w:val="clear" w:fill="fdf5e8"/>
          </w:tcPr>
          <w:p>
            <w:pPr>
              <w:ind w:left="113.47199999999999" w:right="113.47199999999999"/>
              <w:spacing w:before="120" w:after="120"/>
            </w:pPr>
            <w:r>
              <w:rPr/>
              <w:t xml:space="preserve">3 500 000 шт.,</w:t>
            </w:r>
            <w:br/>
            <w:r>
              <w:rPr/>
              <w:t xml:space="preserve">1,848,000.00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01.09.2025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23.13.11.400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бутылка</w:t>
            </w:r>
          </w:p>
        </w:tc>
        <w:tc>
          <w:tcPr>
            <w:tcW w:w="5100" w:type="dxa"/>
            <w:shd w:val="clear" w:fill="fdf5e8"/>
          </w:tcPr>
          <w:p>
            <w:pPr>
              <w:ind w:left="113.47199999999999" w:right="113.47199999999999"/>
              <w:spacing w:before="120" w:after="120"/>
            </w:pPr>
            <w:r>
              <w:rPr/>
              <w:t xml:space="preserve">300 000 шт.,</w:t>
            </w:r>
            <w:br/>
            <w:r>
              <w:rPr/>
              <w:t xml:space="preserve">370,800.00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01.09.2025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23.13.11.400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бутылка</w:t>
            </w:r>
          </w:p>
        </w:tc>
        <w:tc>
          <w:tcPr>
            <w:tcW w:w="5100" w:type="dxa"/>
            <w:shd w:val="clear" w:fill="fdf5e8"/>
          </w:tcPr>
          <w:p>
            <w:pPr>
              <w:ind w:left="113.47199999999999" w:right="113.47199999999999"/>
              <w:spacing w:before="120" w:after="120"/>
            </w:pPr>
            <w:r>
              <w:rPr/>
              <w:t xml:space="preserve">400 000 шт.,</w:t>
            </w:r>
            <w:br/>
            <w:r>
              <w:rPr/>
              <w:t xml:space="preserve">139,200.00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01.09.2025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23.13.11.400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бутылка</w:t>
            </w:r>
          </w:p>
        </w:tc>
        <w:tc>
          <w:tcPr>
            <w:tcW w:w="5100" w:type="dxa"/>
            <w:shd w:val="clear" w:fill="fdf5e8"/>
          </w:tcPr>
          <w:p>
            <w:pPr>
              <w:ind w:left="113.47199999999999" w:right="113.47199999999999"/>
              <w:spacing w:before="120" w:after="120"/>
            </w:pPr>
            <w:r>
              <w:rPr/>
              <w:t xml:space="preserve">1 500 000 шт.,</w:t>
            </w:r>
            <w:br/>
            <w:r>
              <w:rPr/>
              <w:t xml:space="preserve">1,098,000.00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01.09.2025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23.13.11.400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бутылка</w:t>
            </w:r>
          </w:p>
        </w:tc>
        <w:tc>
          <w:tcPr>
            <w:tcW w:w="5100" w:type="dxa"/>
            <w:shd w:val="clear" w:fill="fdf5e8"/>
          </w:tcPr>
          <w:p>
            <w:pPr>
              <w:ind w:left="113.47199999999999" w:right="113.47199999999999"/>
              <w:spacing w:before="120" w:after="120"/>
            </w:pPr>
            <w:r>
              <w:rPr/>
              <w:t xml:space="preserve">300 000 шт.,</w:t>
            </w:r>
            <w:br/>
            <w:r>
              <w:rPr/>
              <w:t xml:space="preserve">273,600.00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01.09.2025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23.13.11.400</w:t>
            </w:r>
          </w:p>
        </w:tc>
      </w:tr>
    </w:tbl>
    <w:p/>
    <w:p>
      <w:pPr>
        <w:ind w:left="113.47199999999999" w:right="113.47199999999999"/>
        <w:spacing w:before="120" w:after="120"/>
      </w:pPr>
      <w:r>
        <w:rPr>
          <w:color w:val="red"/>
          <w:b w:val="1"/>
          <w:bCs w:val="1"/>
        </w:rPr>
        <w:t xml:space="preserve">ОТРАСЛЬ: ХИМИЯ </w:t>
      </w:r>
    </w:p>
    <w:p>
      <w:pPr>
        <w:ind w:left="113.47199999999999" w:right="113.47199999999999"/>
        <w:spacing w:before="120" w:after="120"/>
      </w:pPr>
      <w:r>
        <w:rPr>
          <w:b w:val="1"/>
          <w:bCs w:val="1"/>
        </w:rPr>
        <w:t xml:space="preserve">Процедура закупки № 2024-1166288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"Мониторинг"</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Химия &gt; Агрохимия / удобрения</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Мониторинг по изучению коньюктуры рынка регуляторов роста для озимого рапса урожая 2025 года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"МИНСКОБЛАГРОСЕРВИС"
</w:t>
            </w:r>
            <w:br/>
            <w:r>
              <w:rPr/>
              <w:t xml:space="preserve">Республика Беларусь, Минская обл., п. Юбилейный, 223056, ул. Коммунальная, 4
</w:t>
            </w:r>
            <w:br/>
            <w:r>
              <w:rPr/>
              <w:t xml:space="preserve">  600013451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Копач Андрей Иванович, 80175061145, agrohim@oblagroservice.by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25.07.2024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01.08.2024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задания</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задания</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задания</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задания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Мониторинг цен на регуляторы роста для озимого рапса урожая 2025 года планируемые к закупке ОАО &amp;quot;Минскоблагросервис&amp;quot; для реализации сельскохозяйственным организациям Минской области</w:t>
            </w:r>
          </w:p>
        </w:tc>
        <w:tc>
          <w:tcPr>
            <w:tcW w:w="5100" w:type="dxa"/>
            <w:shd w:val="clear" w:fill="fdf5e8"/>
          </w:tcPr>
          <w:p>
            <w:pPr>
              <w:ind w:left="113.47199999999999" w:right="113.47199999999999"/>
              <w:spacing w:before="120" w:after="120"/>
            </w:pPr>
            <w:r>
              <w:rPr/>
              <w:t xml:space="preserve">50 000 литр(а,ов),</w:t>
            </w:r>
            <w:br/>
            <w:r>
              <w:rPr/>
              <w:t xml:space="preserve">3,200,000.00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10.08.2024 по 15.08.2024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задания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20.20.13.700</w:t>
            </w:r>
          </w:p>
        </w:tc>
      </w:tr>
    </w:tbl>
    <w:p/>
    <w:p>
      <w:pPr>
        <w:ind w:left="113.47199999999999" w:right="113.47199999999999"/>
        <w:spacing w:before="120" w:after="120"/>
      </w:pPr>
      <w:r>
        <w:rPr>
          <w:b w:val="1"/>
          <w:bCs w:val="1"/>
        </w:rPr>
        <w:t xml:space="preserve">Процедура закупки № 2024-1166256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Химия &gt; Лакокрасочная продукция</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меламиноалкидной эмали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Якубович Сергей Иванович, (+ 375 17) 246-60-40, факс 398-97-91, zakoi@mtz.by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25.07.2024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06.08.2024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Участники в соответствии с п.2.5. Постановления Совета Министров Республики Беларусь от 15 марта 2012 г.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товара: РБ и импорт.</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Требования, предъявляемые к товару: Наличие положительного заключения УГТ ОАО «МТЗ».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w:t>
            </w:r>
            <w:br/>
            <w:r>
              <w:rPr/>
              <w:t xml:space="preserve">
</w:t>
            </w:r>
            <w:br/>
            <w:r>
              <w:rPr/>
              <w:t xml:space="preserve">Технические требования для товара по лотам №1, №3 – №8:	№2-911-295-03
</w:t>
            </w:r>
            <w:br/>
            <w:r>
              <w:rPr/>
              <w:t xml:space="preserve">Технические требования для товара по лоту №2:	№1-911-295-03-20*
</w:t>
            </w:r>
            <w:br/>
            <w:r>
              <w:rPr/>
              <w:t xml:space="preserve">
</w:t>
            </w:r>
            <w:br/>
            <w:r>
              <w:rPr/>
              <w:t xml:space="preserve">Количество поставляемых эмалей может варьироваться исходя из потребности ОАО «МТЗ» в пределах общей суммы контракта.
</w:t>
            </w:r>
            <w:br/>
            <w:r>
              <w:rPr/>
              <w:t xml:space="preserve">Заказчик оставляет за собой право выбирать и оценивать закупаемый товар по каждой позиции, а также рассматривать предложения участников по предлагаемому количеству отличному от запрашиваемого. Задание на закупку №236-1184</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нарочно, по факсу, электронной почте. Открытое акционерное общество "Минский тракторный завод" Республика Беларусь, г. Минск, 220070, ул. Долгобродская, 29</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предоставляются до 15-00  06.08.2024г. Открытое акционерное общество "Минский тракторный завод" Республика Беларусь, г. Минск, 220070, ул. Долгобродская, 29. Предложения могут предоставляться нарочно, по факсу (+375 17) 398-97-91, электронной почте zakoi@mtz.by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Меламиноалкидные эмали в соответствии с документацией на закупку</w:t>
            </w:r>
          </w:p>
        </w:tc>
        <w:tc>
          <w:tcPr>
            <w:tcW w:w="5100" w:type="dxa"/>
            <w:shd w:val="clear" w:fill="fdf5e8"/>
          </w:tcPr>
          <w:p>
            <w:pPr>
              <w:ind w:left="113.47199999999999" w:right="113.47199999999999"/>
              <w:spacing w:before="120" w:after="120"/>
            </w:pPr>
            <w:r>
              <w:rPr/>
              <w:t xml:space="preserve">845 000 кг,</w:t>
            </w:r>
            <w:br/>
            <w:r>
              <w:rPr/>
              <w:t xml:space="preserve">32,000,000.00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20.30.11</w:t>
            </w:r>
          </w:p>
        </w:tc>
      </w:tr>
    </w:tbl>
    <w:p/>
    <w:p>
      <w:pPr>
        <w:ind w:left="113.47199999999999" w:right="113.47199999999999"/>
        <w:spacing w:before="120" w:after="120"/>
      </w:pPr>
      <w:r>
        <w:rPr>
          <w:b w:val="1"/>
          <w:bCs w:val="1"/>
        </w:rPr>
        <w:t xml:space="preserve">Процедура закупки № 2024-1165737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Химия &gt; Обработка / транспортировка / хранение химических материалов</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Оборудование (электролизер, рессиверы)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+375 17 218 20 38
</w:t>
            </w:r>
            <w:br/>
            <w:r>
              <w:rPr/>
              <w:t xml:space="preserve"> info@besk.by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Фурса Андрей Викторович +375172182469 +375173273697 info@besk.by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24.07.2024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08.08.2024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Предложение может быть подано участником: непосредственно организатору по адресу г.Минск, ул. К.Маркса, д.14 А/2, выслано по почте.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1.Электролизер контейнерного исполнения  
</w:t>
            </w:r>
            <w:br/>
            <w:r>
              <w:rPr/>
              <w:t xml:space="preserve">2.Локальная система автоматического управления технологическими процессами электролизной установки для получения водорода</w:t>
            </w:r>
          </w:p>
        </w:tc>
        <w:tc>
          <w:tcPr>
            <w:tcW w:w="5100" w:type="dxa"/>
            <w:shd w:val="clear" w:fill="fdf5e8"/>
          </w:tcPr>
          <w:p>
            <w:pPr>
              <w:ind w:left="113.47199999999999" w:right="113.47199999999999"/>
              <w:spacing w:before="120" w:after="120"/>
            </w:pPr>
            <w:r>
              <w:rPr/>
              <w:t xml:space="preserve">3 компл.,</w:t>
            </w:r>
            <w:br/>
            <w:r>
              <w:rPr/>
              <w:t xml:space="preserve">5,696,147.65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  склад филиала "Минская ТЭЦ-4" РУП "Минскэнерго", г. Минск, ул. Монтажников, 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28.29.11</w:t>
            </w:r>
          </w:p>
        </w:tc>
      </w:tr>
    </w:tbl>
    <w:p/>
    <w:p>
      <w:pPr>
        <w:ind w:left="113.47199999999999" w:right="113.47199999999999"/>
        <w:spacing w:before="120" w:after="120"/>
      </w:pPr>
      <w:r>
        <w:rPr>
          <w:color w:val="red"/>
          <w:b w:val="1"/>
          <w:bCs w:val="1"/>
        </w:rPr>
        <w:t xml:space="preserve">ОТРАСЛЬ: ЦЕЛЛЮЛОЗНО-БУМАЖНОЕ ПРОИЗВОДСТВО </w:t>
      </w:r>
    </w:p>
    <w:p>
      <w:pPr>
        <w:ind w:left="113.47199999999999" w:right="113.47199999999999"/>
        <w:spacing w:before="120" w:after="120"/>
      </w:pPr>
      <w:r>
        <w:rPr>
          <w:b w:val="1"/>
          <w:bCs w:val="1"/>
        </w:rPr>
        <w:t xml:space="preserve">Процедура закупки № 2024-1165064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Целлюлозно-бумажное производство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Комбинированный упаковочный материал на основе алюминиевой фольги и бумаги (фольга кошированная)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"Издательство "Белорусский Дом печати"
</w:t>
            </w:r>
            <w:br/>
            <w:r>
              <w:rPr/>
              <w:t xml:space="preserve">Республика Беларусь, г. Минск,  220013, просп. Независимости, 79/1
</w:t>
            </w:r>
            <w:br/>
            <w:r>
              <w:rPr/>
              <w:t xml:space="preserve">  100356240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Чурсина Татьяна Анатольевна +375 17 292-03-03 chursina@domdruku.by</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без оплаты</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"Издательство "Белорусский Дом печати"
</w:t>
            </w:r>
            <w:br/>
            <w:r>
              <w:rPr/>
              <w:t xml:space="preserve">Республика Беларусь, г. Минск,  220013, просп. Независимости, 79/1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Новицкий Владимир Дмитриевич начальник  отдела  материально- технического снабжения,  тел. +375 17 292-64-65</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29.07.2024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См. Заявление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 Задание на закупку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 Положение о критериях и способах оценки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Предложения в письменной форме  доставляются по адресу: 220013, г. Минск, проспект Независимости, 79/1,
</w:t>
            </w:r>
            <w:br/>
            <w:r>
              <w:rPr/>
              <w:t xml:space="preserve">Почтовым отправлением  (заказным, EMS, DHL и подобное), или нарочным (каб. 434,)  
</w:t>
            </w:r>
            <w:br/>
            <w:r>
              <w:rPr/>
              <w:t xml:space="preserve">по электронной почте:   chursina@domdruku.by
</w:t>
            </w:r>
            <w:br/>
            <w:r>
              <w:rPr/>
              <w:t xml:space="preserve">по факсу на номер тел./факс + 375 17 292 81 11
</w:t>
            </w:r>
            <w:br/>
            <w:r>
              <w:rPr/>
              <w:t xml:space="preserve">С момента размещения информации о закупке на сайте ИС «Тендеры»
</w:t>
            </w:r>
            <w:br/>
            <w:r>
              <w:rPr/>
              <w:t xml:space="preserve">Окончательный срок подачи: 29 июля    2024г.  до 11.00 часов</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г. Минск, проспект Независимости, 79/1,
</w:t>
            </w:r>
            <w:br/>
            <w:r>
              <w:rPr/>
              <w:t xml:space="preserve">Почтовым отправлением  (заказным, EMS, DHL и подобное), или нарочным (каб. 434,)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Комбинированный упаковочный материал на основе алюминиевой фольги и бумаги (фольга котированная)</w:t>
            </w:r>
          </w:p>
        </w:tc>
        <w:tc>
          <w:tcPr>
            <w:tcW w:w="5100" w:type="dxa"/>
            <w:shd w:val="clear" w:fill="fdf5e8"/>
          </w:tcPr>
          <w:p>
            <w:pPr>
              <w:ind w:left="113.47199999999999" w:right="113.47199999999999"/>
              <w:spacing w:before="120" w:after="120"/>
            </w:pPr>
            <w:r>
              <w:rPr/>
              <w:t xml:space="preserve">400 т,</w:t>
            </w:r>
            <w:br/>
            <w:r>
              <w:rPr/>
              <w:t xml:space="preserve">5,700,000.00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06.08.2024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Республика Беларусь,  г. Минск  ул. Ботаническая 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17.21.15.390</w:t>
            </w:r>
          </w:p>
        </w:tc>
      </w:tr>
    </w:tbl>
    <w:p/>
    <w:p>
      <w:pPr>
        <w:ind w:left="113.47199999999999" w:right="113.47199999999999"/>
        <w:spacing w:before="120" w:after="120"/>
      </w:pPr>
      <w:r>
        <w:rPr>
          <w:color w:val="red"/>
          <w:b w:val="1"/>
          <w:bCs w:val="1"/>
        </w:rPr>
        <w:t xml:space="preserve">ОТРАСЛЬ: ЭЛЕКТРОТЕХНИКА </w:t>
      </w:r>
    </w:p>
    <w:p>
      <w:pPr>
        <w:ind w:left="113.47199999999999" w:right="113.47199999999999"/>
        <w:spacing w:before="120" w:after="120"/>
      </w:pPr>
      <w:r>
        <w:rPr>
          <w:b w:val="1"/>
          <w:bCs w:val="1"/>
        </w:rPr>
        <w:t xml:space="preserve">Процедура закупки № 2024-1163786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Электротехника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ЭТО (Тр-ры ТМГ, силовой 40МВА, тр-р связи, измерительное об-ние, об-ние охранное и пож. сигнал.)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+375 17 218 20 38
</w:t>
            </w:r>
            <w:br/>
            <w:r>
              <w:rPr/>
              <w:t xml:space="preserve"> info@besk.by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Белонович Александр Сергеевич 
</w:t>
            </w:r>
            <w:br/>
            <w:r>
              <w:rPr/>
              <w:t xml:space="preserve">+375172182623 
</w:t>
            </w:r>
            <w:br/>
            <w:r>
              <w:rPr/>
              <w:t xml:space="preserve">+375173273697 
</w:t>
            </w:r>
            <w:br/>
            <w:r>
              <w:rPr/>
              <w:t xml:space="preserve">info@besk.by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16.07.2024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09.08.2024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без предварительного квалификационного отбора</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Заказчик: 
</w:t>
            </w:r>
            <w:br/>
            <w:r>
              <w:rPr/>
              <w:t xml:space="preserve">РУП "Минскэнерго" г.Минск, ул.Аранская, 24 УНП: 100071593 								
</w:t>
            </w:r>
            <w:br/>
            <w:r>
              <w:rPr/>
              <w:t xml:space="preserve">Белый Константин Михайлович, тел. (017) 218-42-26								
</w:t>
            </w:r>
            <w:br/>
            <w:r>
              <w:rPr/>
              <w:t xml:space="preserve">
</w:t>
            </w:r>
            <w:br/>
            <w:r>
              <w:rPr/>
              <w:t xml:space="preserve">РУП "Могилевэнерго" г. Могилев, ул. Б-Бруевича, 3 УНП: 700007066 								
</w:t>
            </w:r>
            <w:br/>
            <w:r>
              <w:rPr/>
              <w:t xml:space="preserve">Столерова Т.Ю., тел. (0222) 293 206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1. Трансформатор собственных нужд 10/0,4 кВ 100кВА - 1 шт.
</w:t>
            </w:r>
            <w:br/>
            <w:r>
              <w:rPr/>
              <w:t xml:space="preserve">2. Трансформатор 10/0,23кВ для подключения резистора - 4 шт.</w:t>
            </w:r>
          </w:p>
        </w:tc>
        <w:tc>
          <w:tcPr>
            <w:tcW w:w="5100" w:type="dxa"/>
            <w:shd w:val="clear" w:fill="fdf5e8"/>
          </w:tcPr>
          <w:p>
            <w:pPr>
              <w:ind w:left="113.47199999999999" w:right="113.47199999999999"/>
              <w:spacing w:before="120" w:after="120"/>
            </w:pPr>
            <w:r>
              <w:rPr/>
              <w:t xml:space="preserve">5 шт.,</w:t>
            </w:r>
            <w:br/>
            <w:r>
              <w:rPr/>
              <w:t xml:space="preserve">110,048.77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область  г. Борисов, ул. Строителей, 12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27.11.41</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Измерительное оборудование</w:t>
            </w:r>
          </w:p>
        </w:tc>
        <w:tc>
          <w:tcPr>
            <w:tcW w:w="5100" w:type="dxa"/>
            <w:shd w:val="clear" w:fill="fdf5e8"/>
          </w:tcPr>
          <w:p>
            <w:pPr>
              <w:ind w:left="113.47199999999999" w:right="113.47199999999999"/>
              <w:spacing w:before="120" w:after="120"/>
            </w:pPr>
            <w:r>
              <w:rPr/>
              <w:t xml:space="preserve">1 компл.,</w:t>
            </w:r>
            <w:br/>
            <w:r>
              <w:rPr/>
              <w:t xml:space="preserve">4,890.21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область  г. Борисов, ул. Строителей, 12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26.51.45</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Оборудование охранной и пожарной сигнализации</w:t>
            </w:r>
          </w:p>
        </w:tc>
        <w:tc>
          <w:tcPr>
            <w:tcW w:w="5100" w:type="dxa"/>
            <w:shd w:val="clear" w:fill="fdf5e8"/>
          </w:tcPr>
          <w:p>
            <w:pPr>
              <w:ind w:left="113.47199999999999" w:right="113.47199999999999"/>
              <w:spacing w:before="120" w:after="120"/>
            </w:pPr>
            <w:r>
              <w:rPr/>
              <w:t xml:space="preserve">1 компл.,</w:t>
            </w:r>
            <w:br/>
            <w:r>
              <w:rPr/>
              <w:t xml:space="preserve">7,837.79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область  г. Борисов, ул. Строителей, 12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26.30.50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Трансформаторы силовые ТМГ</w:t>
            </w:r>
          </w:p>
        </w:tc>
        <w:tc>
          <w:tcPr>
            <w:tcW w:w="5100" w:type="dxa"/>
            <w:shd w:val="clear" w:fill="fdf5e8"/>
          </w:tcPr>
          <w:p>
            <w:pPr>
              <w:ind w:left="113.47199999999999" w:right="113.47199999999999"/>
              <w:spacing w:before="120" w:after="120"/>
            </w:pPr>
            <w:r>
              <w:rPr/>
              <w:t xml:space="preserve">9 шт.,</w:t>
            </w:r>
            <w:br/>
            <w:r>
              <w:rPr/>
              <w:t xml:space="preserve">169,762.00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Могилевская область  согласно требованиям документации для переговоров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27.11.41.200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Трансформаторы силовые ТМГ</w:t>
            </w:r>
          </w:p>
        </w:tc>
        <w:tc>
          <w:tcPr>
            <w:tcW w:w="5100" w:type="dxa"/>
            <w:shd w:val="clear" w:fill="fdf5e8"/>
          </w:tcPr>
          <w:p>
            <w:pPr>
              <w:ind w:left="113.47199999999999" w:right="113.47199999999999"/>
              <w:spacing w:before="120" w:after="120"/>
            </w:pPr>
            <w:r>
              <w:rPr/>
              <w:t xml:space="preserve">43 шт.,</w:t>
            </w:r>
            <w:br/>
            <w:r>
              <w:rPr/>
              <w:t xml:space="preserve">529,945.00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Могилевская область  согласно требованиям документации для переговоров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27.11.41.200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ТМГ33-400/10-У1 Трансформатор масляный 400кВА, 10/0,4кВ</w:t>
            </w:r>
          </w:p>
        </w:tc>
        <w:tc>
          <w:tcPr>
            <w:tcW w:w="5100" w:type="dxa"/>
            <w:shd w:val="clear" w:fill="fdf5e8"/>
          </w:tcPr>
          <w:p>
            <w:pPr>
              <w:ind w:left="113.47199999999999" w:right="113.47199999999999"/>
              <w:spacing w:before="120" w:after="120"/>
            </w:pPr>
            <w:r>
              <w:rPr/>
              <w:t xml:space="preserve">2 шт.,</w:t>
            </w:r>
            <w:br/>
            <w:r>
              <w:rPr/>
              <w:t xml:space="preserve">47,438.06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Могилевская область  согласно требованиям документации для переговоров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27.11.41.200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Трансформатор силовой трехфазный, мощностью 40000кВА</w:t>
            </w:r>
          </w:p>
        </w:tc>
        <w:tc>
          <w:tcPr>
            <w:tcW w:w="5100" w:type="dxa"/>
            <w:shd w:val="clear" w:fill="fdf5e8"/>
          </w:tcPr>
          <w:p>
            <w:pPr>
              <w:ind w:left="113.47199999999999" w:right="113.47199999999999"/>
              <w:spacing w:before="120" w:after="120"/>
            </w:pPr>
            <w:r>
              <w:rPr/>
              <w:t xml:space="preserve">1 компл.,</w:t>
            </w:r>
            <w:br/>
            <w:r>
              <w:rPr/>
              <w:t xml:space="preserve">3,000,000.00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Могилевская область  склад филиала &amp;quot;Могилевские электрические сети&amp;quot; РУП &amp;quot;Могилевэнерго&amp;quot;, г.Могилев ул. 30 лет Победы, ПС &amp;quot;Могилев-220&amp;quot; или объект строительства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27.11.41.800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Трансформатор связи ТДН-80000/110 У1</w:t>
            </w:r>
          </w:p>
        </w:tc>
        <w:tc>
          <w:tcPr>
            <w:tcW w:w="5100" w:type="dxa"/>
            <w:shd w:val="clear" w:fill="fdf5e8"/>
          </w:tcPr>
          <w:p>
            <w:pPr>
              <w:ind w:left="113.47199999999999" w:right="113.47199999999999"/>
              <w:spacing w:before="120" w:after="120"/>
            </w:pPr>
            <w:r>
              <w:rPr/>
              <w:t xml:space="preserve">1 компл.,</w:t>
            </w:r>
            <w:br/>
            <w:r>
              <w:rPr/>
              <w:t xml:space="preserve">4,273,710.00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Могилевская область  склад филиала &amp;quot;Бобруйская ТЭЦ-2&amp;quot; РУП &amp;quot;Могилевэнерго&amp;quot;, г.Бобруйск, ул. Энергетиков, 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27.11.41.800</w:t>
            </w:r>
          </w:p>
        </w:tc>
      </w:tr>
    </w:tbl>
    <w:p/>
    <w:p>
      <w:pPr>
        <w:ind w:left="113.47199999999999" w:right="113.47199999999999"/>
        <w:spacing w:before="120" w:after="120"/>
      </w:pPr>
      <w:r>
        <w:rPr>
          <w:b w:val="1"/>
          <w:bCs w:val="1"/>
        </w:rPr>
        <w:t xml:space="preserve">Процедура закупки № 2024-1165180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Электротехника &gt; Контроллеры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Программно-технический комплекс САР котлоагрегатов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+375 17 218 20 38
</w:t>
            </w:r>
            <w:br/>
            <w:r>
              <w:rPr/>
              <w:t xml:space="preserve"> info@besk.by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Ермухометова Маргарита Вячеславовна 
</w:t>
            </w:r>
            <w:br/>
            <w:r>
              <w:rPr/>
              <w:t xml:space="preserve">+375172182006 
</w:t>
            </w:r>
            <w:br/>
            <w:r>
              <w:rPr/>
              <w:t xml:space="preserve">+375173019763
</w:t>
            </w:r>
            <w:br/>
            <w:r>
              <w:rPr/>
              <w:t xml:space="preserve"> info@besk.by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14.08.2024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ЗАКАЗЧИК: 
</w:t>
            </w:r>
            <w:br/>
            <w:r>
              <w:rPr/>
              <w:t xml:space="preserve">РУП "Гродноэнерго" 
</w:t>
            </w:r>
            <w:br/>
            <w:r>
              <w:rPr/>
              <w:t xml:space="preserve">г. Гродно, пр-т. Космонавтов, 64 
</w:t>
            </w:r>
            <w:br/>
            <w:r>
              <w:rPr/>
              <w:t xml:space="preserve">УНП: 500036458 								
</w:t>
            </w:r>
            <w:br/>
            <w:r>
              <w:rPr/>
              <w:t xml:space="preserve">+375 152 79-25-85 (Хитри Анастасия Сергеевна)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Программно-технический комплекс САР котлоагрегатов</w:t>
            </w:r>
          </w:p>
        </w:tc>
        <w:tc>
          <w:tcPr>
            <w:tcW w:w="5100" w:type="dxa"/>
            <w:shd w:val="clear" w:fill="fdf5e8"/>
          </w:tcPr>
          <w:p>
            <w:pPr>
              <w:ind w:left="113.47199999999999" w:right="113.47199999999999"/>
              <w:spacing w:before="120" w:after="120"/>
            </w:pPr>
            <w:r>
              <w:rPr/>
              <w:t xml:space="preserve">1 компл.,</w:t>
            </w:r>
            <w:br/>
            <w:r>
              <w:rPr/>
              <w:t xml:space="preserve">4,300,000.00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Гродненская область  г. Гродно, Скидельское шоссе, 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26.51.66.700</w:t>
            </w:r>
          </w:p>
        </w:tc>
      </w:tr>
    </w:tbl>
    <w:p/>
    <w:p>
      <w:pPr>
        <w:ind w:left="113.47199999999999" w:right="113.47199999999999"/>
        <w:spacing w:before="120" w:after="120"/>
      </w:pPr>
      <w:r>
        <w:rPr>
          <w:color w:val="red"/>
          <w:b w:val="1"/>
          <w:bCs w:val="1"/>
        </w:rPr>
        <w:t xml:space="preserve">ОТРАСЛЬ: ЭНЕРГЕТИКА </w:t>
      </w:r>
    </w:p>
    <w:p>
      <w:pPr>
        <w:ind w:left="113.47199999999999" w:right="113.47199999999999"/>
        <w:spacing w:before="120" w:after="120"/>
      </w:pPr>
      <w:r>
        <w:rPr>
          <w:b w:val="1"/>
          <w:bCs w:val="1"/>
        </w:rPr>
        <w:t xml:space="preserve">Процедура закупки № 2024-1160943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Подрядные торги</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Энергетика &gt; Реконструкция / ремонт систем теплообеспечения</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Строительство объекта тепловых сетей в г. Минске в соответствии с утвержденной ПСД</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Минское республиканское унитарное предприятие электроэнергетики "МИНСКЭНЕРГО"
</w:t>
            </w:r>
            <w:br/>
            <w:r>
              <w:rPr/>
              <w:t xml:space="preserve">Республика Беларусь, г. Минск,  220033, ул. Аранская, 24
</w:t>
            </w:r>
            <w:br/>
            <w:r>
              <w:rPr/>
              <w:t xml:space="preserve">  100071593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Бойкачёва Ирина Анатольевна, +375 17 356 37 82, boikacheva_ia@minskenergo.by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04.07.2024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06.08.2024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Открытие и рассмотрение предквалификационных документов участников состоится 06.08.2024 в 11 часов по адресу: г. Минск, ул. Аранская, 24, 204а. При открытии предквалификационных документов конкурсная комиссия оглашает наименование и местонахождение каждого участника, проверяет наличие всех документов, указанных в документации для предварительного квалификационного отбора. Указанные сведения вносятся в протокол заседания конкурсной комиссии по открытию предквалификационных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Бойкачёва Ирина Анатольевна, секретарь конкурсной комиссии, тел. 356-37-82, Boikacheva_IA@minskenergo.by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&amp;quot;Реконструкция тепловых сетей от ТК-2835 до ТК-1/827 до потребителей в границах пр. Рокоссовского-Плеханова-Слепянская водная система&amp;quot;</w:t>
            </w:r>
          </w:p>
        </w:tc>
        <w:tc>
          <w:tcPr>
            <w:tcW w:w="5100" w:type="dxa"/>
            <w:shd w:val="clear" w:fill="fdf5e8"/>
          </w:tcPr>
          <w:p>
            <w:pPr>
              <w:ind w:left="113.47199999999999" w:right="113.47199999999999"/>
              <w:spacing w:before="120" w:after="120"/>
            </w:pPr>
            <w:r>
              <w:rPr/>
              <w:t xml:space="preserve">1 шт.,</w:t>
            </w:r>
            <w:br/>
            <w:r>
              <w:rPr/>
              <w:t xml:space="preserve">9,816,914.00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42.21.21.900</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ru-RU"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18"/>
        <w:szCs w:val="18"/>
        <w:lang w:val="ru-RU"/>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2024-07-29T07:01:49+03:00</dcterms:created>
  <dcterms:modified xsi:type="dcterms:W3CDTF">2024-07-29T07:01:49+03:00</dcterms:modified>
</cp:coreProperties>
</file>

<file path=docProps/custom.xml><?xml version="1.0" encoding="utf-8"?>
<Properties xmlns="http://schemas.openxmlformats.org/officeDocument/2006/custom-properties" xmlns:vt="http://schemas.openxmlformats.org/officeDocument/2006/docPropsVTypes"/>
</file>